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972" w:rsidRPr="00CD15B0" w:rsidRDefault="00C07972" w:rsidP="00CD1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0" w:name="_GoBack"/>
      <w:bookmarkEnd w:id="0"/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gramStart"/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Разработа</w:t>
      </w:r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proofErr w:type="gramEnd"/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специальный </w:t>
      </w:r>
      <w:proofErr w:type="spellStart"/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брендбук</w:t>
      </w:r>
      <w:proofErr w:type="spellEnd"/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80-летия </w:t>
      </w: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Победы: </w:t>
      </w:r>
      <w:hyperlink r:id="rId6" w:history="1">
        <w:r w:rsidRPr="00CD15B0">
          <w:rPr>
            <w:rFonts w:ascii="Times New Roman" w:eastAsia="Times New Roman" w:hAnsi="Times New Roman" w:cs="Times New Roman"/>
            <w:color w:val="306AFD"/>
            <w:sz w:val="26"/>
            <w:szCs w:val="26"/>
            <w:lang w:eastAsia="ru-RU"/>
          </w:rPr>
          <w:t>https://may9.ru/Brandbook_Pobeda80.pdf</w:t>
        </w:r>
      </w:hyperlink>
    </w:p>
    <w:p w:rsidR="00A32528" w:rsidRPr="00CD15B0" w:rsidRDefault="00A32528" w:rsidP="00CD1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рамках плана информационной работы по подготовке и проведению</w:t>
      </w:r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празднования 80-й годовщины Победы в Великой Отечественной войне 1941-</w:t>
      </w:r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72F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1945 годов необходимо до</w:t>
      </w: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1 марта 2025 г. - </w:t>
      </w:r>
      <w:proofErr w:type="gramStart"/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разместить символику</w:t>
      </w:r>
      <w:proofErr w:type="gramEnd"/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80-летия Победы в</w:t>
      </w:r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образовательных организациях</w:t>
      </w:r>
      <w:r w:rsidR="00E772F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</w:p>
    <w:p w:rsidR="00A32528" w:rsidRPr="00CD15B0" w:rsidRDefault="00E772F4" w:rsidP="00CD1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согласно</w:t>
      </w:r>
      <w:r w:rsidR="00A32528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концепции художественно-стилистического и</w:t>
      </w:r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A32528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инфографического</w:t>
      </w:r>
      <w:proofErr w:type="spellEnd"/>
      <w:r w:rsidR="00A32528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оформления мероприятий празднования 80-й годовщины</w:t>
      </w:r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32528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Победы в Великой Отече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ственной войне 1941- 1945 годов.</w:t>
      </w:r>
    </w:p>
    <w:p w:rsidR="00E772F4" w:rsidRDefault="00A32528" w:rsidP="00CD1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Весь год культурно-массовые мероприятия, приуроченные к теме года, </w:t>
      </w: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должны</w:t>
      </w: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носить патриотический характер. </w:t>
      </w:r>
    </w:p>
    <w:p w:rsidR="00C07972" w:rsidRDefault="00C07972" w:rsidP="00CD1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06AFD"/>
          <w:sz w:val="26"/>
          <w:szCs w:val="26"/>
          <w:lang w:eastAsia="ru-RU"/>
        </w:rPr>
      </w:pP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официальном сайте 80-летия Великой Победы можно посмотреть подборку лучших советских фильмов о Великой Отечественной войне: </w:t>
      </w:r>
      <w:hyperlink r:id="rId7" w:history="1">
        <w:r w:rsidRPr="00CD15B0">
          <w:rPr>
            <w:rFonts w:ascii="Times New Roman" w:eastAsia="Times New Roman" w:hAnsi="Times New Roman" w:cs="Times New Roman"/>
            <w:color w:val="306AFD"/>
            <w:sz w:val="26"/>
            <w:szCs w:val="26"/>
            <w:lang w:eastAsia="ru-RU"/>
          </w:rPr>
          <w:t>https://may9.ru/our-victory/movies/</w:t>
        </w:r>
      </w:hyperlink>
    </w:p>
    <w:p w:rsidR="00C07972" w:rsidRPr="00C07972" w:rsidRDefault="00C07972" w:rsidP="00CD1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Всероссийского об</w:t>
      </w:r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щественного движения «Волонтёры </w:t>
      </w: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Победы» </w:t>
      </w:r>
      <w:proofErr w:type="spellStart"/>
      <w:r w:rsidR="00E772F4">
        <w:fldChar w:fldCharType="begin"/>
      </w:r>
      <w:r w:rsidR="00E772F4">
        <w:instrText xml:space="preserve"> HYPERLINK "https://xn--90abhd2amfbbjkx2jf6f.xn--p1ai/" </w:instrText>
      </w:r>
      <w:r w:rsidR="00E772F4">
        <w:fldChar w:fldCharType="separate"/>
      </w:r>
      <w:r w:rsidRPr="00CD15B0">
        <w:rPr>
          <w:rFonts w:ascii="Times New Roman" w:eastAsia="Times New Roman" w:hAnsi="Times New Roman" w:cs="Times New Roman"/>
          <w:color w:val="306AFD"/>
          <w:sz w:val="26"/>
          <w:szCs w:val="26"/>
          <w:lang w:eastAsia="ru-RU"/>
        </w:rPr>
        <w:t>волонтёрыпобеды</w:t>
      </w:r>
      <w:proofErr w:type="gramStart"/>
      <w:r w:rsidRPr="00CD15B0">
        <w:rPr>
          <w:rFonts w:ascii="Times New Roman" w:eastAsia="Times New Roman" w:hAnsi="Times New Roman" w:cs="Times New Roman"/>
          <w:color w:val="306AFD"/>
          <w:sz w:val="26"/>
          <w:szCs w:val="26"/>
          <w:lang w:eastAsia="ru-RU"/>
        </w:rPr>
        <w:t>.р</w:t>
      </w:r>
      <w:proofErr w:type="gramEnd"/>
      <w:r w:rsidRPr="00CD15B0">
        <w:rPr>
          <w:rFonts w:ascii="Times New Roman" w:eastAsia="Times New Roman" w:hAnsi="Times New Roman" w:cs="Times New Roman"/>
          <w:color w:val="306AFD"/>
          <w:sz w:val="26"/>
          <w:szCs w:val="26"/>
          <w:lang w:eastAsia="ru-RU"/>
        </w:rPr>
        <w:t>ф</w:t>
      </w:r>
      <w:proofErr w:type="spellEnd"/>
      <w:r w:rsidRPr="00CD15B0">
        <w:rPr>
          <w:rFonts w:ascii="Times New Roman" w:eastAsia="Times New Roman" w:hAnsi="Times New Roman" w:cs="Times New Roman"/>
          <w:color w:val="306AFD"/>
          <w:sz w:val="26"/>
          <w:szCs w:val="26"/>
          <w:lang w:eastAsia="ru-RU"/>
        </w:rPr>
        <w:t> </w:t>
      </w:r>
      <w:r w:rsidR="00E772F4">
        <w:rPr>
          <w:rFonts w:ascii="Times New Roman" w:eastAsia="Times New Roman" w:hAnsi="Times New Roman" w:cs="Times New Roman"/>
          <w:color w:val="306AFD"/>
          <w:sz w:val="26"/>
          <w:szCs w:val="26"/>
          <w:lang w:eastAsia="ru-RU"/>
        </w:rPr>
        <w:fldChar w:fldCharType="end"/>
      </w: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стар</w:t>
      </w:r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товала регистрация добровольцев </w:t>
      </w: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Международного волонтёрского корпуса празднования 80-летия Победы в Великой Отечественной войне.</w:t>
      </w:r>
    </w:p>
    <w:p w:rsidR="00C07972" w:rsidRPr="00C07972" w:rsidRDefault="00C07972" w:rsidP="00CD15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Всероссийские акции</w:t>
      </w:r>
      <w:r w:rsidR="00E772F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8" w:history="1">
        <w:r w:rsidR="00E772F4" w:rsidRPr="00FE3264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https://may9.ru/</w:t>
        </w:r>
      </w:hyperlink>
      <w:r w:rsidR="00E772F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C07972" w:rsidRPr="00C07972" w:rsidRDefault="00284461" w:rsidP="00CD15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чтения победы   </w:t>
      </w:r>
    </w:p>
    <w:p w:rsidR="00C07972" w:rsidRPr="00C07972" w:rsidRDefault="00996A92" w:rsidP="00CD15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9" w:history="1">
        <w:r w:rsidR="00140BC9" w:rsidRPr="00140BC9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Бессмертный полк; </w:t>
        </w:r>
      </w:hyperlink>
      <w:r w:rsidR="00C07972"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C07972" w:rsidRPr="00C07972" w:rsidRDefault="00996A92" w:rsidP="00CD15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0" w:history="1">
        <w:r w:rsidR="00140BC9" w:rsidRPr="00140BC9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Георгиевская ленточка;  </w:t>
        </w:r>
      </w:hyperlink>
    </w:p>
    <w:p w:rsidR="00C07972" w:rsidRPr="00C07972" w:rsidRDefault="00E772F4" w:rsidP="00CD15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</w:t>
      </w:r>
      <w:r w:rsidR="00284461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23 февраля 2025 года в год празднования 80</w:t>
      </w:r>
      <w:r w:rsidR="00284461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noBreakHyphen/>
        <w:t>летия Победы в Великой Отечественной войне стартует исторический онлайн</w:t>
      </w:r>
      <w:r w:rsidR="00284461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noBreakHyphen/>
      </w:r>
      <w:proofErr w:type="spellStart"/>
      <w:r w:rsidR="00284461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квест</w:t>
      </w:r>
      <w:proofErr w:type="spellEnd"/>
      <w:r w:rsidR="00284461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«Вечные Звёзды»</w:t>
      </w:r>
      <w:r w:rsidR="00284461" w:rsidRPr="00CD15B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</w:p>
    <w:p w:rsidR="00284461" w:rsidRPr="00CD15B0" w:rsidRDefault="00996A92" w:rsidP="00CD15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1" w:history="1">
        <w:r w:rsidR="00284461" w:rsidRPr="00CD15B0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Всемирная школьная олимпиада «Великая Победа»</w:t>
        </w:r>
        <w:r w:rsidR="00C07972" w:rsidRPr="00CD15B0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 </w:t>
        </w:r>
      </w:hyperlink>
      <w:r w:rsidR="00284461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284461" w:rsidRPr="00CD15B0" w:rsidRDefault="00E772F4" w:rsidP="00CD15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</w:t>
      </w:r>
      <w:r w:rsidR="00284461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23 февраля 2025 года стартует акция «Ура Победе!» </w:t>
      </w:r>
    </w:p>
    <w:p w:rsidR="00F120AD" w:rsidRDefault="00F120AD" w:rsidP="00E772F4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20A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Календарь событий. 2025 год – Год защитника Отечества. 80-летие Великой Победы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2" w:history="1">
        <w:r w:rsidRPr="00732336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https://easyen.ru/load/metodika/kompleksy/kalendar_sobytij_2025_god_god_zashhitnika_otechestva_80_letie_velikoj_pobedy/457-1-0-88323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E772F4" w:rsidRDefault="00E772F4" w:rsidP="00E772F4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40BC9" w:rsidRDefault="00F120AD" w:rsidP="00E772F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6300" cy="42418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716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1" b="6184"/>
                    <a:stretch/>
                  </pic:blipFill>
                  <pic:spPr bwMode="auto">
                    <a:xfrm>
                      <a:off x="0" y="0"/>
                      <a:ext cx="5954025" cy="42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0AD" w:rsidRDefault="00140BC9" w:rsidP="00E772F4">
      <w:pPr>
        <w:spacing w:before="100" w:beforeAutospacing="1" w:after="100" w:afterAutospacing="1" w:line="240" w:lineRule="auto"/>
        <w:jc w:val="center"/>
        <w:outlineLvl w:val="0"/>
      </w:pPr>
      <w:r>
        <w:rPr>
          <w:noProof/>
          <w:lang w:eastAsia="ru-RU"/>
        </w:rPr>
        <w:drawing>
          <wp:inline distT="0" distB="0" distL="0" distR="0" wp14:anchorId="6400A9E2" wp14:editId="0882245D">
            <wp:extent cx="5937250" cy="3940995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12062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23"/>
                    <a:stretch/>
                  </pic:blipFill>
                  <pic:spPr bwMode="auto">
                    <a:xfrm>
                      <a:off x="0" y="0"/>
                      <a:ext cx="5934981" cy="393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2F4" w:rsidRDefault="00E772F4" w:rsidP="00E772F4">
      <w:pPr>
        <w:spacing w:before="100" w:beforeAutospacing="1" w:after="100" w:afterAutospacing="1" w:line="240" w:lineRule="auto"/>
        <w:jc w:val="center"/>
        <w:outlineLvl w:val="0"/>
      </w:pPr>
    </w:p>
    <w:p w:rsidR="00E772F4" w:rsidRDefault="00E772F4" w:rsidP="00E772F4">
      <w:pPr>
        <w:spacing w:before="100" w:beforeAutospacing="1" w:after="100" w:afterAutospacing="1" w:line="240" w:lineRule="auto"/>
        <w:jc w:val="center"/>
        <w:outlineLvl w:val="0"/>
      </w:pPr>
    </w:p>
    <w:p w:rsidR="00E772F4" w:rsidRDefault="00E772F4" w:rsidP="00E772F4">
      <w:pPr>
        <w:spacing w:before="100" w:beforeAutospacing="1" w:after="100" w:afterAutospacing="1" w:line="240" w:lineRule="auto"/>
        <w:jc w:val="center"/>
        <w:outlineLvl w:val="0"/>
      </w:pPr>
    </w:p>
    <w:p w:rsidR="00E772F4" w:rsidRDefault="00E772F4" w:rsidP="00E772F4">
      <w:pPr>
        <w:spacing w:before="100" w:beforeAutospacing="1" w:after="100" w:afterAutospacing="1" w:line="240" w:lineRule="auto"/>
        <w:jc w:val="center"/>
        <w:outlineLvl w:val="0"/>
      </w:pPr>
    </w:p>
    <w:p w:rsidR="00E772F4" w:rsidRDefault="00E772F4" w:rsidP="00E772F4">
      <w:pPr>
        <w:spacing w:before="100" w:beforeAutospacing="1" w:after="100" w:afterAutospacing="1" w:line="240" w:lineRule="auto"/>
        <w:jc w:val="center"/>
        <w:outlineLvl w:val="0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7200900"/>
            <wp:effectExtent l="0" t="0" r="0" b="0"/>
            <wp:docPr id="9" name="Рисунок 9" descr="C:\Users\Ученик6\Downloads\5nRByU-ta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6\Downloads\5nRByU-taB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8750" cy="6508750"/>
            <wp:effectExtent l="0" t="0" r="6350" b="6350"/>
            <wp:docPr id="8" name="Рисунок 8" descr="C:\Users\Ученик6\Downloads\3q19paP3x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6\Downloads\3q19paP3xZ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65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0650" cy="6470650"/>
            <wp:effectExtent l="0" t="0" r="6350" b="6350"/>
            <wp:docPr id="7" name="Рисунок 7" descr="C:\Users\Ученик6\Downloads\Ou5KexTCf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6\Downloads\Ou5KexTCfJ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0650" cy="64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1150" cy="6544825"/>
            <wp:effectExtent l="0" t="0" r="6350" b="8890"/>
            <wp:docPr id="6" name="Рисунок 6" descr="C:\Users\Ученик6\Downloads\zRSIrBurF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6\Downloads\zRSIrBurFZ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65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F4" w:rsidRDefault="00E772F4" w:rsidP="00E772F4">
      <w:pPr>
        <w:spacing w:before="100" w:beforeAutospacing="1" w:after="100" w:afterAutospacing="1" w:line="240" w:lineRule="auto"/>
        <w:jc w:val="center"/>
        <w:outlineLvl w:val="0"/>
      </w:pPr>
    </w:p>
    <w:p w:rsidR="00E772F4" w:rsidRDefault="00E772F4" w:rsidP="00E772F4">
      <w:pPr>
        <w:spacing w:before="100" w:beforeAutospacing="1" w:after="100" w:afterAutospacing="1" w:line="240" w:lineRule="auto"/>
        <w:jc w:val="center"/>
        <w:outlineLvl w:val="0"/>
      </w:pPr>
    </w:p>
    <w:p w:rsidR="00E772F4" w:rsidRDefault="00E772F4" w:rsidP="00E772F4">
      <w:pPr>
        <w:spacing w:before="100" w:beforeAutospacing="1" w:after="100" w:afterAutospacing="1" w:line="240" w:lineRule="auto"/>
        <w:jc w:val="center"/>
        <w:outlineLvl w:val="0"/>
      </w:pPr>
    </w:p>
    <w:p w:rsidR="00E772F4" w:rsidRDefault="00E772F4" w:rsidP="00E772F4">
      <w:pPr>
        <w:spacing w:before="100" w:beforeAutospacing="1" w:after="100" w:afterAutospacing="1" w:line="240" w:lineRule="auto"/>
        <w:jc w:val="center"/>
        <w:outlineLvl w:val="0"/>
      </w:pPr>
    </w:p>
    <w:sectPr w:rsidR="00E772F4" w:rsidSect="00CD15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22779"/>
    <w:multiLevelType w:val="multilevel"/>
    <w:tmpl w:val="19CE7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972"/>
    <w:rsid w:val="00140BC9"/>
    <w:rsid w:val="00284461"/>
    <w:rsid w:val="00454572"/>
    <w:rsid w:val="00996A92"/>
    <w:rsid w:val="00A32528"/>
    <w:rsid w:val="00C07972"/>
    <w:rsid w:val="00CD11F8"/>
    <w:rsid w:val="00CD15B0"/>
    <w:rsid w:val="00E772F4"/>
    <w:rsid w:val="00F1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2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0797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120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2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0797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120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6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y9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may9.ru/our-victory/movies/" TargetMode="External"/><Relationship Id="rId12" Type="http://schemas.openxmlformats.org/officeDocument/2006/relationships/hyperlink" Target="https://easyen.ru/load/metodika/kompleksy/kalendar_sobytij_2025_god_god_zashhitnika_otechestva_80_letie_velikoj_pobedy/457-1-0-88323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ay9.ru/Brandbook_Pobeda80.pdf" TargetMode="External"/><Relationship Id="rId11" Type="http://schemas.openxmlformats.org/officeDocument/2006/relationships/hyperlink" Target="https://may9.ru/events/1759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may9.ru/events/1755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y9.ru/events/1753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adminn</cp:lastModifiedBy>
  <cp:revision>2</cp:revision>
  <cp:lastPrinted>2025-01-13T06:58:00Z</cp:lastPrinted>
  <dcterms:created xsi:type="dcterms:W3CDTF">2025-01-20T09:09:00Z</dcterms:created>
  <dcterms:modified xsi:type="dcterms:W3CDTF">2025-01-20T09:09:00Z</dcterms:modified>
</cp:coreProperties>
</file>