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39" w:rsidRDefault="00A21239" w:rsidP="00EA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Pr="00C33984" w:rsidRDefault="00A21239" w:rsidP="00C33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C339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Default="00A21239" w:rsidP="00C339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Default="00A21239" w:rsidP="00C339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Default="00A21239" w:rsidP="00C339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Pr="00C574A0" w:rsidRDefault="00A21239" w:rsidP="00C3398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C574A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  ТИПОВЫЕ УПРАЖНЕНИЯ </w:t>
      </w:r>
    </w:p>
    <w:p w:rsidR="00A21239" w:rsidRPr="00C574A0" w:rsidRDefault="00A21239" w:rsidP="00C3398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C574A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ДЛЯ РАЗВИТИЯ ВЕРБАЛЬНО – ЛОГИЧЕСКОГО МЫШЛЕНИЯ  У ДЕТЕЙ, ПЕРЕНЕСШИХ ОПЕРАЦИЮ   КОХЛЕАРНОЙ ИМПЛАНТАЦИЕЙ</w:t>
      </w:r>
    </w:p>
    <w:p w:rsidR="00A21239" w:rsidRPr="00A92DA5" w:rsidRDefault="00A21239" w:rsidP="00C3398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Pr="00C574A0" w:rsidRDefault="00A21239" w:rsidP="00C3398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574A0">
        <w:rPr>
          <w:rFonts w:ascii="Times New Roman" w:hAnsi="Times New Roman" w:cs="Times New Roman"/>
          <w:b/>
          <w:bCs/>
          <w:color w:val="002060"/>
          <w:sz w:val="32"/>
          <w:szCs w:val="32"/>
        </w:rPr>
        <w:t>(МЕТОДИЧЕСКОЕ ПОСОБИЕ</w:t>
      </w:r>
      <w:r w:rsidRPr="00C574A0">
        <w:rPr>
          <w:rFonts w:ascii="Times New Roman" w:hAnsi="Times New Roman" w:cs="Times New Roman"/>
          <w:color w:val="002060"/>
          <w:sz w:val="32"/>
          <w:szCs w:val="32"/>
        </w:rPr>
        <w:t xml:space="preserve">) </w:t>
      </w: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Pr="00A92DA5" w:rsidRDefault="00A21239" w:rsidP="00C3398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C574A0" w:rsidRDefault="00A21239" w:rsidP="00C3398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92DA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</w:t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Составила педагог – психолог  ГОУ              </w:t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C574A0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  <w:t>ТО «ТОЦО»     Гитлина Н.А.</w:t>
      </w:r>
    </w:p>
    <w:p w:rsidR="00A21239" w:rsidRPr="00A92DA5" w:rsidRDefault="00A21239" w:rsidP="00C339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Данные упражнения предназначены  для  развития вербально-логического мышления у   детей с КИ,  что является необходимым  условием их  успешного обучения и развития. Анализ  программ по  русскому языку, математике,  а  также  анализ  соответственных учебников показал, что  у  данных  детей для  полноценного  усвоения знаний должны быть  сформированы следующие знания  и  умения: 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 оперирование признаками предметов;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 владение логическим действием, классификацией;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определение  знакомого понятия через род  и   видовое  отличие;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умение  сделать  простейшие умозаключения, опираясь  на  данные посылки.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Перечисленные знания  и  умения формируются спонтанно, исподволь,  как побочный продукт усвоения учебного материала. В учебниках  русского языка, математики и т.д. содержатся материалы, обеспечивающие полноценное усвоение логических  знаний и поэтому казалось  бы нет необходимости  проводить  специальную  работу, направленную  на  овладение этими знаниями. Однако экспериментальная проверка степени сформированности вербально-логических знаний и   умений у   детей с КИ   показала,  что  эти   дети не  овладели в   должной  мере перечисленным выше минимумом знаний. Спонтанного овладения элементами  логики  как  побочным продуктом усвоения учебного  материала не происходит. Отсюда вытекает необходимость проведения специально организованной   работы, непосредственно направленной на формирование у детей данной категории приемов вербально-логического мышления.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В основе  системы обучения  детей с КИ лежат следующие положения: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обучение осуществляется только  в  процессе формирования речевого общения,  с   постоянным обогащением словарного  запаса детей, так  как  развитие вербально- логического мышления данной категории детей возможно  при   полной свободе в  использовании словесной речи в качестве средства мыслительной деятельности;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в работе по  развитию вербально-логического  мышления  используется  устная и  форма речи;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обучение  ведется в   условиях интенсивной  работы по  развитию  слухового  восприятия;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 основным способом восприятия учебного  материала на занятиях является  слухо-зрительный;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задачу педагога-психолога, ведущего занятия по  развитию вербально-логического  мышления, в области  формирования произношения составляет закрепление усваиваемых учащимися навыков устной  речи,  контроль  за   реализацией их  произносительных  способностей.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Упражнения   направлены на  практическое овладение содержанием логических понятий и действий. Учащиеся с КИ должны уметь видеть логические  отношения в различных  практических  ситуациях. Одни  и те же логические отношения и   действия отрабатываются на  разнообразном игровом материале с использованием бытовой лексики, позволяющей опираться на жизненный опыт учащихся, а также на материале различных учебных предметов. 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Сами упражнения даются не только в виде учебных, но и в форме занимательных игр.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Широкое использование всевозможного наглядного материала приводит к тому, что учащиеся с КИ,  работая  с ним, постоянно осознают значимость логических отношений, их независимость от конкретного содержания материала.</w:t>
      </w:r>
    </w:p>
    <w:p w:rsidR="00A21239" w:rsidRPr="002640D3" w:rsidRDefault="00A21239" w:rsidP="002640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Таким образом, работа по развитию вербально-логического мышления детей с КИ  строится  на определенных принципах:</w:t>
      </w:r>
    </w:p>
    <w:p w:rsidR="00A21239" w:rsidRPr="002640D3" w:rsidRDefault="00A21239" w:rsidP="002640D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моделирование логических форм и отношений, осуществляемое с помощью реальных предметов и их свойств, а также с помощью использования различного наглядного материала; </w:t>
      </w:r>
    </w:p>
    <w:p w:rsidR="00A21239" w:rsidRPr="002640D3" w:rsidRDefault="00A21239" w:rsidP="002640D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целенаправленное, достаточно длительное, распределенное во времени формирование логических приемов мышления, происходящее с помощью системы логических упражнений и игр;</w:t>
      </w:r>
    </w:p>
    <w:p w:rsidR="00A21239" w:rsidRPr="002640D3" w:rsidRDefault="00A21239" w:rsidP="002640D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использование в настоящих упражнениях ситуаций знакомых детям из жизненного опыта, а также же материала различных учебных предметов;</w:t>
      </w:r>
    </w:p>
    <w:p w:rsidR="00A21239" w:rsidRPr="002640D3" w:rsidRDefault="00A21239" w:rsidP="002640D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практическое овладение логическими умениями без использования  специальной   терминологии, без заучивания каких- либо правил и определений.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объеди</w:t>
      </w:r>
      <w:r w:rsidRPr="002640D3">
        <w:rPr>
          <w:rFonts w:ascii="Times New Roman" w:hAnsi="Times New Roman" w:cs="Times New Roman"/>
          <w:sz w:val="28"/>
          <w:szCs w:val="28"/>
        </w:rPr>
        <w:t>нены в 4 группы: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Упражнения на формирование логических  умений;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Упражнения  на развитие   умения оперировать признаками предметов;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Упражнения  для  формировани</w:t>
      </w:r>
      <w:r w:rsidRPr="002640D3">
        <w:rPr>
          <w:rFonts w:ascii="Times New Roman" w:hAnsi="Times New Roman" w:cs="Times New Roman"/>
          <w:sz w:val="28"/>
          <w:szCs w:val="28"/>
        </w:rPr>
        <w:t>я умения  выбирать основание для классификации;</w:t>
      </w:r>
    </w:p>
    <w:p w:rsidR="00A21239" w:rsidRPr="002640D3" w:rsidRDefault="00A21239" w:rsidP="00264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4. Упражнения  для  формирования  простейших умозаключений.</w:t>
      </w:r>
    </w:p>
    <w:p w:rsidR="00A21239" w:rsidRPr="002640D3" w:rsidRDefault="00A21239" w:rsidP="002640D3">
      <w:pPr>
        <w:spacing w:line="360" w:lineRule="auto"/>
        <w:jc w:val="both"/>
        <w:rPr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На основе упражнений, данных в программе, можно составить аналогичные задания с использованием разнообразного дидактического материала. Все это  обеспечивает возможность творческой работы педагогов, работающих с детьми, перенесшими операцию по кохлеарной имплантации. </w:t>
      </w:r>
    </w:p>
    <w:p w:rsidR="00A21239" w:rsidRPr="002640D3" w:rsidRDefault="00A21239" w:rsidP="002640D3">
      <w:pPr>
        <w:spacing w:line="360" w:lineRule="auto"/>
        <w:jc w:val="both"/>
        <w:rPr>
          <w:sz w:val="28"/>
          <w:szCs w:val="28"/>
        </w:rPr>
      </w:pPr>
    </w:p>
    <w:p w:rsidR="00A21239" w:rsidRPr="002640D3" w:rsidRDefault="00A21239" w:rsidP="002640D3">
      <w:pPr>
        <w:spacing w:line="360" w:lineRule="auto"/>
        <w:jc w:val="both"/>
        <w:rPr>
          <w:sz w:val="28"/>
          <w:szCs w:val="28"/>
        </w:rPr>
      </w:pPr>
    </w:p>
    <w:p w:rsidR="00A21239" w:rsidRPr="00A8469F" w:rsidRDefault="00A21239" w:rsidP="00C574A0">
      <w:pPr>
        <w:spacing w:line="360" w:lineRule="auto"/>
        <w:ind w:left="360"/>
        <w:jc w:val="center"/>
        <w:rPr>
          <w:b/>
          <w:bCs/>
          <w:sz w:val="32"/>
          <w:szCs w:val="32"/>
        </w:rPr>
      </w:pPr>
    </w:p>
    <w:p w:rsidR="00A21239" w:rsidRDefault="00A21239" w:rsidP="00C574A0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center"/>
        <w:rPr>
          <w:b/>
          <w:bCs/>
        </w:rPr>
      </w:pPr>
    </w:p>
    <w:p w:rsidR="00A21239" w:rsidRDefault="00A21239" w:rsidP="00F452F1">
      <w:pPr>
        <w:spacing w:line="360" w:lineRule="auto"/>
        <w:jc w:val="both"/>
      </w:pPr>
    </w:p>
    <w:p w:rsidR="00A21239" w:rsidRDefault="00A21239" w:rsidP="00F16ED2">
      <w:pPr>
        <w:spacing w:line="360" w:lineRule="auto"/>
        <w:jc w:val="both"/>
      </w:pPr>
    </w:p>
    <w:p w:rsidR="00A21239" w:rsidRPr="00F16ED2" w:rsidRDefault="00A21239" w:rsidP="00F1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УПРАЖНЕНИЯ  НА</w:t>
      </w:r>
    </w:p>
    <w:p w:rsidR="00A21239" w:rsidRPr="00F16ED2" w:rsidRDefault="00A21239" w:rsidP="00F1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ФОРМИРОВАНИЕ ЛОГИЧЕСКИХ УМЕНИЙ</w:t>
      </w:r>
    </w:p>
    <w:p w:rsidR="00A21239" w:rsidRPr="00F16ED2" w:rsidRDefault="00A21239" w:rsidP="00F16ED2">
      <w:pPr>
        <w:spacing w:line="360" w:lineRule="auto"/>
        <w:jc w:val="center"/>
        <w:rPr>
          <w:b/>
          <w:bCs/>
          <w:sz w:val="52"/>
          <w:szCs w:val="52"/>
        </w:rPr>
      </w:pPr>
    </w:p>
    <w:p w:rsidR="00A21239" w:rsidRPr="00A8469F" w:rsidRDefault="00A21239" w:rsidP="00F16ED2">
      <w:pPr>
        <w:spacing w:line="360" w:lineRule="auto"/>
        <w:jc w:val="both"/>
        <w:rPr>
          <w:b/>
          <w:bCs/>
          <w:sz w:val="32"/>
          <w:szCs w:val="32"/>
        </w:rPr>
      </w:pPr>
    </w:p>
    <w:p w:rsidR="00A21239" w:rsidRPr="00A8469F" w:rsidRDefault="00A21239" w:rsidP="00F16ED2">
      <w:pPr>
        <w:spacing w:line="360" w:lineRule="auto"/>
        <w:jc w:val="both"/>
        <w:rPr>
          <w:b/>
          <w:bCs/>
          <w:sz w:val="32"/>
          <w:szCs w:val="32"/>
        </w:rPr>
      </w:pPr>
    </w:p>
    <w:p w:rsidR="00A21239" w:rsidRDefault="00A21239" w:rsidP="00F16ED2">
      <w:pPr>
        <w:spacing w:line="360" w:lineRule="auto"/>
        <w:jc w:val="both"/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39" w:rsidRPr="002640D3" w:rsidRDefault="00A21239" w:rsidP="00DD7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1</w:t>
      </w: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выделять признаки предметов» (форма)</w:t>
      </w:r>
    </w:p>
    <w:p w:rsidR="00A21239" w:rsidRPr="002640D3" w:rsidRDefault="00A21239" w:rsidP="00DD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На наборном полотне ставятся  геометрические фигуры, разной формы. К каждой фигуре необходимо подобрать аналогичную и поставить рядом на наборное полотно.</w:t>
      </w:r>
    </w:p>
    <w:p w:rsidR="00A21239" w:rsidRPr="002640D3" w:rsidRDefault="00A21239" w:rsidP="00DD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Даны картинки с изображением предметов больших и маленьких размеров (большой и маленький стул, большая и маленькая кукла). Необходимо показать по образцу  или по словесной инструкции большой,  маленький, широкий, узкий, высокий, низкий предметы.</w:t>
      </w:r>
    </w:p>
    <w:p w:rsidR="00A21239" w:rsidRPr="002640D3" w:rsidRDefault="00A21239" w:rsidP="00DD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Дано геометрическое лото с изображением треугольников, квадратов, прямоугольников. Нужно по образцу или по словесной инструкции подобрать фигуры по форме.</w:t>
      </w:r>
    </w:p>
    <w:p w:rsidR="00A21239" w:rsidRPr="002640D3" w:rsidRDefault="00A21239" w:rsidP="00DD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«Насос и мяч» (снятие психо-мышечного напряжения)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2.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 «Учимся выделять признаки предметов» (цвет)</w:t>
      </w:r>
    </w:p>
    <w:p w:rsidR="00A21239" w:rsidRPr="002640D3" w:rsidRDefault="00A21239" w:rsidP="00DD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Даны разноцветные карандаши, палочки. Нужно подобрать предметы, одинаковые по цвету (по образцу или по словесной инструкции).</w:t>
      </w:r>
    </w:p>
    <w:p w:rsidR="00A21239" w:rsidRPr="002640D3" w:rsidRDefault="00A21239" w:rsidP="00DD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Ребенку показывают пустой мешочек и 2 шарика: красный и желтый, затем кладут шарики в мешочек. Поочередно, не глядя в мешочек, ребенок вынимает один шарик, называет его цвет и определяют,  какого цвета шарик остался в мешочке.</w:t>
      </w:r>
    </w:p>
    <w:p w:rsidR="00A21239" w:rsidRPr="002640D3" w:rsidRDefault="00A21239" w:rsidP="00DD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« Сосулька» (снятие психо-мышечного напряжения)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3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  « Учимся выделять признаки предметов» (величина)</w:t>
      </w:r>
    </w:p>
    <w:p w:rsidR="00A21239" w:rsidRPr="002640D3" w:rsidRDefault="00A21239" w:rsidP="00DD7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Даны картинки с изображением предметов больших и маленьких размеров (большой и маленький стул, большая и маленькая кукла);  высоких и низких предметов ( высокое и низкое дерево, высокий и низкий дом, высокий и низкий стул); широких и узких предметов ( широкая и узкая лента, широкая и узкая дорога). Необходимо показать по образцу  или по словесной инструкции большой, маленький, широкий, узкий, высокий, низкий, предметы.</w:t>
      </w:r>
    </w:p>
    <w:p w:rsidR="00A21239" w:rsidRPr="002640D3" w:rsidRDefault="00A21239" w:rsidP="00DD7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 набор картинок с изображением предметов, различающихся по высоте. Ребенок должен научиться находить высокие и низкие предметы.</w:t>
      </w:r>
    </w:p>
    <w:p w:rsidR="00A21239" w:rsidRPr="002640D3" w:rsidRDefault="00A21239" w:rsidP="00DD7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«Факир» (снятие психо-мышечного напряжения).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4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выделять признаки предметов» (цвет, форма, величина</w:t>
      </w:r>
      <w:r w:rsidRPr="002640D3">
        <w:rPr>
          <w:rFonts w:ascii="Times New Roman" w:hAnsi="Times New Roman" w:cs="Times New Roman"/>
          <w:sz w:val="28"/>
          <w:szCs w:val="28"/>
        </w:rPr>
        <w:t>).</w:t>
      </w:r>
    </w:p>
    <w:p w:rsidR="00A21239" w:rsidRPr="002640D3" w:rsidRDefault="00A21239" w:rsidP="00DD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Даны разные по цвету, форме, величине геометрические фигуры. Необходимо подобрать  фигуры, одинаковые по цвету, размеру, форме (по образцу или по словесной инструкции). Например: «Возьми круги», «Возьми квадраты».</w:t>
      </w:r>
    </w:p>
    <w:p w:rsidR="00A21239" w:rsidRPr="002640D3" w:rsidRDefault="00A21239" w:rsidP="00DD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Даны парные картинки. На каждой картинке изображены 2 геометрические фигуры, одинаковые по форме и цвету; разные по форме и цвету; одинаковые по цвету, но разные по форме; Одинаковые по форме, но разные по цвету. Перед ребенком выкладывается одна картинка, к которой он должен подобрать парную.</w:t>
      </w:r>
    </w:p>
    <w:p w:rsidR="00A21239" w:rsidRDefault="00A21239" w:rsidP="00DD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« Винт» (снятие психо-мышечного напряжения).</w:t>
      </w:r>
    </w:p>
    <w:p w:rsidR="00A21239" w:rsidRPr="002640D3" w:rsidRDefault="00A21239" w:rsidP="00DD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5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 сравнивать предметы по заданному признаку».</w:t>
      </w:r>
    </w:p>
    <w:p w:rsidR="00A21239" w:rsidRPr="002640D3" w:rsidRDefault="00A21239" w:rsidP="00DD75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Даны 2 полоски бумаги (две ленты, два шнура) красного и синего цвета, разные по длине. Нужно определить, какая подоска длиннее, какая короче (по практическому или зрительному соотнесению ).</w:t>
      </w:r>
    </w:p>
    <w:p w:rsidR="00A21239" w:rsidRPr="002640D3" w:rsidRDefault="00A21239" w:rsidP="006A38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На наборном полотне помещаются 3 круга красного цвета по степени убывания или возрастания насыщенности цвета; аналогичным образом  ребенок должен расположить на наборном полотне синие и зеленые круги.</w:t>
      </w:r>
    </w:p>
    <w:p w:rsidR="00A21239" w:rsidRPr="002640D3" w:rsidRDefault="00A21239" w:rsidP="006A38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Default="00A21239" w:rsidP="002640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«Спящий котенок» (снятие психо-мышечного напряжения).</w:t>
      </w:r>
    </w:p>
    <w:p w:rsidR="00A21239" w:rsidRPr="002640D3" w:rsidRDefault="00A21239" w:rsidP="002640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Занятие № 6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обобщать»</w:t>
      </w:r>
    </w:p>
    <w:p w:rsidR="00A21239" w:rsidRPr="002640D3" w:rsidRDefault="00A21239" w:rsidP="00DD75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Ребенку предлагается составить пары слов по имеющемуся образцу: машина – транспорт. Даны  таблички со следующими словами: рука, нос, шапка, тело, голова, одежда. </w:t>
      </w:r>
    </w:p>
    <w:p w:rsidR="00A21239" w:rsidRPr="002640D3" w:rsidRDefault="00A21239" w:rsidP="00DD75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Назови постельное белье.</w:t>
      </w:r>
    </w:p>
    <w:p w:rsidR="00A21239" w:rsidRDefault="00A21239" w:rsidP="00DD75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«Кукушонок кланяется» (снятие психо-мышечного напряжения).</w:t>
      </w:r>
    </w:p>
    <w:p w:rsidR="00A21239" w:rsidRPr="002640D3" w:rsidRDefault="00A21239" w:rsidP="002640D3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7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конкретизировать житейские понятия</w:t>
      </w:r>
      <w:r w:rsidRPr="002640D3">
        <w:rPr>
          <w:rFonts w:ascii="Times New Roman" w:hAnsi="Times New Roman" w:cs="Times New Roman"/>
          <w:sz w:val="28"/>
          <w:szCs w:val="28"/>
        </w:rPr>
        <w:t>».</w:t>
      </w:r>
    </w:p>
    <w:p w:rsidR="00A21239" w:rsidRPr="002640D3" w:rsidRDefault="00A21239" w:rsidP="00DD75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1649"/>
        <w:gridCol w:w="1648"/>
        <w:gridCol w:w="1589"/>
        <w:gridCol w:w="1625"/>
        <w:gridCol w:w="1475"/>
      </w:tblGrid>
      <w:tr w:rsidR="00A21239" w:rsidRPr="009C6F4E"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239" w:rsidRPr="009C6F4E"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239" w:rsidRPr="009C6F4E"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239" w:rsidRPr="009C6F4E"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Василек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К этой таблице имеются соответствующие карточки: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560"/>
        <w:gridCol w:w="1673"/>
        <w:gridCol w:w="1577"/>
        <w:gridCol w:w="1593"/>
        <w:gridCol w:w="1550"/>
      </w:tblGrid>
      <w:tr w:rsidR="00A21239" w:rsidRPr="009C6F4E"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732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733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</w:p>
        </w:tc>
      </w:tr>
    </w:tbl>
    <w:p w:rsidR="00A21239" w:rsidRPr="002640D3" w:rsidRDefault="00A21239" w:rsidP="00DD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Ребенок должен с помощью данных карточек обозначить каждый столбец.</w:t>
      </w:r>
    </w:p>
    <w:p w:rsidR="00A21239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2. Игра «Штанга» (снятие психо-мышечного напряжения).</w:t>
      </w:r>
    </w:p>
    <w:p w:rsidR="00A21239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8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Тема занятия: «Учимся обобщать»</w:t>
      </w:r>
    </w:p>
    <w:p w:rsidR="00A21239" w:rsidRPr="002640D3" w:rsidRDefault="00A21239" w:rsidP="00DD75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Ребенка просят назвать одним словом следующие группы слов: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мак, ромашка, роза;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чашка, тарелка, стакан;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стол, стул, парта;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кукла,</w:t>
      </w:r>
      <w:r w:rsidRPr="002640D3">
        <w:rPr>
          <w:rFonts w:ascii="Times New Roman" w:hAnsi="Times New Roman" w:cs="Times New Roman"/>
          <w:sz w:val="28"/>
          <w:szCs w:val="28"/>
        </w:rPr>
        <w:t xml:space="preserve"> Мишка, мяч, авто,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2. Дана таблица с озаглавленными столбцами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D3">
        <w:rPr>
          <w:rFonts w:ascii="Times New Roman" w:hAnsi="Times New Roman" w:cs="Times New Roman"/>
          <w:sz w:val="28"/>
          <w:szCs w:val="28"/>
        </w:rPr>
        <w:t>(Игрушки. Цветы. Посуда. Мебель. Овощи. Фрукты).  К ним прилагаются: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а) наборы предметных картинок;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б) таблички с соответствующими названиями конкретных предметов. Ребенок должен в каждый озаглавленный столбик поместить подходящие картинки или таблички со словами.</w:t>
      </w:r>
    </w:p>
    <w:p w:rsidR="00A21239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3. Игра «Сосулька» (снятие психо-мышечного напряжения).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9</w:t>
      </w:r>
    </w:p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группировать предметы по одному признаку»</w:t>
      </w:r>
    </w:p>
    <w:p w:rsidR="00A21239" w:rsidRPr="002640D3" w:rsidRDefault="00A21239" w:rsidP="00DD7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Даны таблички со словами, в которых буква «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М»</w:t>
      </w:r>
      <w:r w:rsidRPr="002640D3">
        <w:rPr>
          <w:rFonts w:ascii="Times New Roman" w:hAnsi="Times New Roman" w:cs="Times New Roman"/>
          <w:sz w:val="28"/>
          <w:szCs w:val="28"/>
        </w:rPr>
        <w:t xml:space="preserve"> стоит в начале и в конце слова. Эти слова надо разделить на два столбика: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3478"/>
      </w:tblGrid>
      <w:tr w:rsidR="00A21239" w:rsidRPr="009C6F4E">
        <w:tc>
          <w:tcPr>
            <w:tcW w:w="3751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3478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C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21239" w:rsidRPr="009C6F4E">
        <w:tc>
          <w:tcPr>
            <w:tcW w:w="3751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  <w:tc>
          <w:tcPr>
            <w:tcW w:w="3478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9C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21239" w:rsidRPr="009C6F4E">
        <w:tc>
          <w:tcPr>
            <w:tcW w:w="3751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ыло</w:t>
            </w:r>
          </w:p>
        </w:tc>
        <w:tc>
          <w:tcPr>
            <w:tcW w:w="3478" w:type="dxa"/>
          </w:tcPr>
          <w:p w:rsidR="00A21239" w:rsidRPr="009C6F4E" w:rsidRDefault="00A21239" w:rsidP="00DD7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9C6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</w:tbl>
    <w:p w:rsidR="00A21239" w:rsidRPr="002640D3" w:rsidRDefault="00A21239" w:rsidP="00DD7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2. Даются примеры на сложение и вычитание в пределах пяти:</w:t>
      </w:r>
    </w:p>
    <w:p w:rsidR="00A21239" w:rsidRPr="002640D3" w:rsidRDefault="00A21239" w:rsidP="003F11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1+2 =                                  5-3=</w:t>
      </w:r>
    </w:p>
    <w:p w:rsidR="00A21239" w:rsidRPr="002640D3" w:rsidRDefault="00A21239" w:rsidP="003F11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3+1  =                                 2-1=</w:t>
      </w:r>
    </w:p>
    <w:p w:rsidR="00A21239" w:rsidRPr="002640D3" w:rsidRDefault="00A21239" w:rsidP="003F11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2+2 =                                  4-2=</w:t>
      </w:r>
    </w:p>
    <w:p w:rsidR="00A21239" w:rsidRPr="002640D3" w:rsidRDefault="00A21239" w:rsidP="003F11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3+2                     </w:t>
      </w:r>
      <w:r w:rsidRPr="00264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0D3">
        <w:rPr>
          <w:rFonts w:ascii="Times New Roman" w:hAnsi="Times New Roman" w:cs="Times New Roman"/>
          <w:sz w:val="28"/>
          <w:szCs w:val="28"/>
        </w:rPr>
        <w:t>3-1=   и т. д</w:t>
      </w:r>
    </w:p>
    <w:p w:rsidR="00A21239" w:rsidRPr="002640D3" w:rsidRDefault="00A21239" w:rsidP="00DD75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3. Игра « Насос» » (снятие психо-мышечного напряжения).</w:t>
      </w:r>
    </w:p>
    <w:p w:rsidR="00A21239" w:rsidRPr="002640D3" w:rsidRDefault="00A21239" w:rsidP="00DD75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DD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EA3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EA3D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EA3D63">
      <w:pPr>
        <w:spacing w:line="360" w:lineRule="auto"/>
        <w:jc w:val="both"/>
        <w:rPr>
          <w:sz w:val="28"/>
          <w:szCs w:val="28"/>
        </w:rPr>
      </w:pPr>
    </w:p>
    <w:p w:rsidR="00A21239" w:rsidRPr="002640D3" w:rsidRDefault="00A21239" w:rsidP="00EA3D63">
      <w:pPr>
        <w:spacing w:line="360" w:lineRule="auto"/>
        <w:jc w:val="both"/>
        <w:rPr>
          <w:sz w:val="28"/>
          <w:szCs w:val="28"/>
        </w:rPr>
      </w:pPr>
    </w:p>
    <w:p w:rsidR="00A21239" w:rsidRPr="002640D3" w:rsidRDefault="00A21239" w:rsidP="00EA3D63">
      <w:pPr>
        <w:spacing w:line="360" w:lineRule="auto"/>
        <w:jc w:val="both"/>
        <w:rPr>
          <w:sz w:val="28"/>
          <w:szCs w:val="28"/>
        </w:rPr>
      </w:pPr>
    </w:p>
    <w:p w:rsidR="00A21239" w:rsidRPr="002640D3" w:rsidRDefault="00A21239" w:rsidP="00F16ED2">
      <w:pPr>
        <w:spacing w:line="360" w:lineRule="auto"/>
        <w:jc w:val="both"/>
        <w:rPr>
          <w:sz w:val="28"/>
          <w:szCs w:val="28"/>
        </w:rPr>
      </w:pPr>
    </w:p>
    <w:p w:rsidR="00A21239" w:rsidRDefault="00A21239" w:rsidP="00F16ED2">
      <w:pPr>
        <w:spacing w:line="360" w:lineRule="auto"/>
        <w:jc w:val="both"/>
      </w:pPr>
    </w:p>
    <w:p w:rsidR="00A21239" w:rsidRDefault="00A21239" w:rsidP="00F16ED2">
      <w:pPr>
        <w:spacing w:line="360" w:lineRule="auto"/>
        <w:jc w:val="both"/>
      </w:pPr>
    </w:p>
    <w:p w:rsidR="00A21239" w:rsidRDefault="00A21239" w:rsidP="00F16ED2">
      <w:pPr>
        <w:spacing w:line="360" w:lineRule="auto"/>
        <w:jc w:val="both"/>
      </w:pPr>
    </w:p>
    <w:p w:rsidR="00A21239" w:rsidRPr="00F16ED2" w:rsidRDefault="00A21239" w:rsidP="00F16ED2">
      <w:pPr>
        <w:spacing w:line="360" w:lineRule="auto"/>
        <w:jc w:val="both"/>
      </w:pPr>
    </w:p>
    <w:p w:rsidR="00A21239" w:rsidRPr="00792E5A" w:rsidRDefault="00A21239" w:rsidP="00F16ED2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792E5A">
        <w:rPr>
          <w:rFonts w:ascii="Times New Roman" w:hAnsi="Times New Roman" w:cs="Times New Roman"/>
          <w:b/>
          <w:bCs/>
          <w:sz w:val="52"/>
          <w:szCs w:val="52"/>
          <w:u w:val="single"/>
        </w:rPr>
        <w:t>УПРАЖНЕНИЯ  ДЛЯ РАЗВИТИЯ УМЕНИЯ ОПЕРИРОВАТЬ  ПРИЗНАКАМИ ПРЕДМЕТОВ</w:t>
      </w:r>
    </w:p>
    <w:p w:rsidR="00A21239" w:rsidRPr="00F16ED2" w:rsidRDefault="00A21239" w:rsidP="00F16ED2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21239" w:rsidRPr="00F16ED2" w:rsidRDefault="00A21239" w:rsidP="00F16ED2">
      <w:pPr>
        <w:spacing w:line="360" w:lineRule="auto"/>
        <w:ind w:left="360"/>
        <w:jc w:val="center"/>
        <w:rPr>
          <w:b/>
          <w:bCs/>
          <w:color w:val="FF0000"/>
          <w:sz w:val="52"/>
          <w:szCs w:val="52"/>
        </w:rPr>
      </w:pPr>
    </w:p>
    <w:p w:rsidR="00A21239" w:rsidRPr="00A8469F" w:rsidRDefault="00A21239" w:rsidP="00F16ED2">
      <w:pPr>
        <w:spacing w:line="360" w:lineRule="auto"/>
        <w:jc w:val="both"/>
        <w:rPr>
          <w:b/>
          <w:bCs/>
          <w:sz w:val="32"/>
          <w:szCs w:val="32"/>
        </w:rPr>
      </w:pPr>
    </w:p>
    <w:p w:rsidR="00A21239" w:rsidRPr="00A8469F" w:rsidRDefault="00A21239" w:rsidP="00F16ED2">
      <w:pPr>
        <w:spacing w:line="360" w:lineRule="auto"/>
        <w:jc w:val="both"/>
        <w:rPr>
          <w:b/>
          <w:bCs/>
          <w:sz w:val="32"/>
          <w:szCs w:val="32"/>
        </w:rPr>
      </w:pPr>
    </w:p>
    <w:p w:rsidR="00A21239" w:rsidRPr="00082AF9" w:rsidRDefault="00A21239" w:rsidP="00F16ED2">
      <w:pPr>
        <w:spacing w:line="360" w:lineRule="auto"/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Default="00A21239" w:rsidP="00F16ED2">
      <w:pPr>
        <w:ind w:left="360"/>
        <w:rPr>
          <w:b/>
          <w:bCs/>
        </w:rPr>
      </w:pPr>
    </w:p>
    <w:p w:rsidR="00A21239" w:rsidRPr="00082AF9" w:rsidRDefault="00A21239" w:rsidP="00F16ED2">
      <w:pPr>
        <w:ind w:left="360"/>
        <w:rPr>
          <w:b/>
          <w:bCs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 № 1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 «Учимся оперировать признаками предметов»</w:t>
      </w:r>
    </w:p>
    <w:p w:rsidR="00A21239" w:rsidRPr="002640D3" w:rsidRDefault="00A21239" w:rsidP="002640D3">
      <w:pPr>
        <w:numPr>
          <w:ilvl w:val="0"/>
          <w:numId w:val="10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A21239" w:rsidRPr="002640D3" w:rsidRDefault="00A21239" w:rsidP="002640D3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-  Что можно сказать о форме, цвете, вкусе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арбуза? Помидора? Лимона?</w:t>
      </w:r>
    </w:p>
    <w:p w:rsidR="00A21239" w:rsidRPr="002640D3" w:rsidRDefault="00A21239" w:rsidP="002640D3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-  Что можно сказать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о кошке, о тигре, о кролике</w:t>
      </w:r>
      <w:r w:rsidRPr="002640D3">
        <w:rPr>
          <w:rFonts w:ascii="Times New Roman" w:hAnsi="Times New Roman" w:cs="Times New Roman"/>
          <w:sz w:val="28"/>
          <w:szCs w:val="28"/>
        </w:rPr>
        <w:t xml:space="preserve"> как о животных?</w:t>
      </w:r>
    </w:p>
    <w:p w:rsidR="00A21239" w:rsidRPr="002640D3" w:rsidRDefault="00A21239" w:rsidP="002640D3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-  Назовите признаки времен года: лета, зимы, осени.</w:t>
      </w:r>
    </w:p>
    <w:p w:rsidR="00A21239" w:rsidRPr="002640D3" w:rsidRDefault="00A21239" w:rsidP="002640D3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- Укажи несколько признаков слов: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телевизор, стол, вилка</w:t>
      </w:r>
    </w:p>
    <w:p w:rsidR="00A21239" w:rsidRDefault="00A21239" w:rsidP="002640D3">
      <w:pPr>
        <w:numPr>
          <w:ilvl w:val="0"/>
          <w:numId w:val="10"/>
        </w:num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2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сравнивать два и более предмета»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Найди общие признаки у следующих чисел: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5 и 15; 12 и 21; 20 и 10; 333 и 444.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чем отличаются: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осень от весны;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лето от весны;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лето от зимы;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книга от тетради;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ручка от карандаша.</w:t>
      </w:r>
    </w:p>
    <w:p w:rsidR="00A21239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3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узнавать предметы по данным признакам.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1. Прочитай числа каждой пары. Чем они похожи и чем отличаются?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5 и 50; 17 и 17000; 201 и 20100 ; 80 и 80000.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- Даны числа 14, 16, 20, 24. Чем они похожи? Чем отличаются?</w:t>
      </w:r>
    </w:p>
    <w:p w:rsidR="00A21239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2. 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4.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узнавать предметы по данным признакам»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1.Укажи предмет про который можно сказать: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черная, четырехугольная, сделана из дерева;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белый сладкий, твердый.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Какой предмет обладает одновременно следующими признаками: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пушистый, ходит, мяукает;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гладкое, стеклянное, в него смотрятся, оно отражает;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имеет 4 стороны и 4 угла.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 .Игра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5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Тема занятия: «Учимся классифицировать».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Даны два круга – внешний и внутренний. Во внутреннем круге лежат синие треугольники (большой и маленький). В кольце помещаются красные треугольники, также разные по величине (больщие и маленькие). Дается задание – выбрать правильную надпись к картинке:</w:t>
      </w:r>
    </w:p>
    <w:p w:rsidR="00A21239" w:rsidRPr="002640D3" w:rsidRDefault="00A21239" w:rsidP="002640D3">
      <w:pPr>
        <w:numPr>
          <w:ilvl w:val="0"/>
          <w:numId w:val="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треугольники разделены на большие и маленькие;</w:t>
      </w:r>
    </w:p>
    <w:p w:rsidR="00A21239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  .Игра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6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 «Учимся  выделять основания для классификации»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1.Учащемуся даются слова, которые разбиты на три группы по родам: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Мама                                             Ведро                                   Дуб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Ель                                                 Окно                                    Папа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Нужно вставить пропущенные слова в следующие предложения: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В первом столбце слова ……… рода;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Во втором столбце слова ……. рода;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В третьем столбце слова …….. рода.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Затем те же самые слова разбиваются на группы по количеству слогов: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Ведро                             Ель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Окно                              Соль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Солнце                           Дуб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Чашка                            Пень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 Мама                            Стол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 Окно                             Стул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Учащемуся дается задание угадать, как разделены слова. Если он затрудняются дать ответ самостоятельно,  ему необходимо облегчить задачу следующим образом. Предлагается такой наводящий вопрос: к какой группе ты отнесешь слово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« дом</w:t>
      </w:r>
      <w:r w:rsidRPr="002640D3">
        <w:rPr>
          <w:rFonts w:ascii="Times New Roman" w:hAnsi="Times New Roman" w:cs="Times New Roman"/>
          <w:sz w:val="28"/>
          <w:szCs w:val="28"/>
        </w:rPr>
        <w:t>»? Почему?</w:t>
      </w:r>
    </w:p>
    <w:p w:rsidR="00A21239" w:rsidRDefault="00A21239" w:rsidP="002640D3">
      <w:pPr>
        <w:spacing w:after="0" w:line="240" w:lineRule="auto"/>
        <w:ind w:left="708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2.Игра на снятие психо-мышечного напряжения.</w:t>
      </w:r>
    </w:p>
    <w:p w:rsidR="00A21239" w:rsidRDefault="00A21239" w:rsidP="002640D3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ab/>
        <w:t>Занятие № 7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давать словесную характеристику классам в готовой классификации».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1.Прочитай слова: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лимон, апельсин, груша, малина, яблоко, земляника, слива, смородина. Назови фрукты, ягоды.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i/>
          <w:iCs/>
          <w:sz w:val="28"/>
          <w:szCs w:val="28"/>
        </w:rPr>
        <w:t>Прочитай слова: мандарины, яблоки, картофель, сливы, лук, тыква, помидоры</w:t>
      </w:r>
      <w:r w:rsidRPr="002640D3">
        <w:rPr>
          <w:rFonts w:ascii="Times New Roman" w:hAnsi="Times New Roman" w:cs="Times New Roman"/>
          <w:sz w:val="28"/>
          <w:szCs w:val="28"/>
        </w:rPr>
        <w:t>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Назови фрукты, овощи.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.Прочитай слова: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один, треугольник, квадрат, пять, десять, круг, четыре</w:t>
      </w:r>
      <w:r w:rsidRPr="002640D3">
        <w:rPr>
          <w:rFonts w:ascii="Times New Roman" w:hAnsi="Times New Roman" w:cs="Times New Roman"/>
          <w:sz w:val="28"/>
          <w:szCs w:val="28"/>
        </w:rPr>
        <w:t>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Подчеркни название фигур, название чисел.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Объясни, почему в других строчках числа разбиты на группы неправильно.</w:t>
      </w:r>
    </w:p>
    <w:p w:rsidR="00A21239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8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делить объекты  по заданному основанию</w:t>
      </w:r>
      <w:r w:rsidRPr="002640D3">
        <w:rPr>
          <w:rFonts w:ascii="Times New Roman" w:hAnsi="Times New Roman" w:cs="Times New Roman"/>
          <w:sz w:val="28"/>
          <w:szCs w:val="28"/>
        </w:rPr>
        <w:t>».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1.– Напиши фамилии учеников класса, которые начинаются с букв Б, В, Е.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Назови учащихся твоего класса, чьи имена начинаются с букв И, А, Н.</w:t>
      </w:r>
    </w:p>
    <w:p w:rsidR="00A21239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2. 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Занятие № 9.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относить объекты к классу».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1. Слова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пенал, ваза, лампа, тыква, парта, линейка, тетрадь</w:t>
      </w:r>
      <w:r w:rsidRPr="002640D3">
        <w:rPr>
          <w:rFonts w:ascii="Times New Roman" w:hAnsi="Times New Roman" w:cs="Times New Roman"/>
          <w:sz w:val="28"/>
          <w:szCs w:val="28"/>
        </w:rPr>
        <w:t xml:space="preserve"> раздели на группы по количеству слогов. К какой группе ты отнесешь слово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ручка? Молоток? Корень</w:t>
      </w:r>
      <w:r w:rsidRPr="002640D3">
        <w:rPr>
          <w:rFonts w:ascii="Times New Roman" w:hAnsi="Times New Roman" w:cs="Times New Roman"/>
          <w:sz w:val="28"/>
          <w:szCs w:val="28"/>
        </w:rPr>
        <w:t>?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2.    Игра на снятие психо-мышечного напряжения.</w:t>
      </w: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F16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Default="00A21239" w:rsidP="0092207F">
      <w:pPr>
        <w:spacing w:line="360" w:lineRule="auto"/>
        <w:ind w:left="360"/>
        <w:jc w:val="center"/>
        <w:rPr>
          <w:b/>
          <w:bCs/>
        </w:rPr>
      </w:pPr>
    </w:p>
    <w:p w:rsidR="00A21239" w:rsidRPr="00792E5A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792E5A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УПРАЖНЕНИЯ </w:t>
      </w:r>
    </w:p>
    <w:p w:rsidR="00A21239" w:rsidRPr="00792E5A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НА</w:t>
      </w:r>
    </w:p>
    <w:p w:rsidR="00A21239" w:rsidRPr="00792E5A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ФОРМИРОВАНИЕ </w:t>
      </w:r>
      <w:r w:rsidRPr="00792E5A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УМЕНИЯ ВЫБИРАТЬ ОСНОВАНИЕ ДЛЯ КЛАССИФИКАЦИИ</w:t>
      </w: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21239" w:rsidRPr="002640D3" w:rsidRDefault="00A21239" w:rsidP="0092207F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92207F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640D3">
        <w:rPr>
          <w:rFonts w:ascii="Times New Roman" w:hAnsi="Times New Roman" w:cs="Times New Roman"/>
          <w:sz w:val="28"/>
          <w:szCs w:val="28"/>
        </w:rPr>
        <w:t>З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анятие № 1.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относить объекты к роду»</w:t>
      </w:r>
    </w:p>
    <w:p w:rsidR="00A21239" w:rsidRPr="002640D3" w:rsidRDefault="00A21239" w:rsidP="0092207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Дано 3 круга с надписями: Мебель. Посуда. Одежда и список пронумерованных слов, обозначающих соответствующие предметы: 1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) стол; 2) чашка; 3) куртка; 4) тарелка; 5) диван; 6) тумбочка; 7) шкаф; 8) кастрюля; 9) шапка; 10) пальто.</w:t>
      </w:r>
      <w:r w:rsidRPr="002640D3">
        <w:rPr>
          <w:rFonts w:ascii="Times New Roman" w:hAnsi="Times New Roman" w:cs="Times New Roman"/>
          <w:sz w:val="28"/>
          <w:szCs w:val="28"/>
        </w:rPr>
        <w:t xml:space="preserve"> Ребенок получает задание в каждом круге написать номера подходящих слов.</w:t>
      </w:r>
    </w:p>
    <w:p w:rsidR="00A21239" w:rsidRDefault="00A21239" w:rsidP="0092207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Упражнение на снятие психо – мышечного напряжения.</w:t>
      </w:r>
    </w:p>
    <w:p w:rsidR="00A21239" w:rsidRPr="002640D3" w:rsidRDefault="00A21239" w:rsidP="0026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2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ограничивать и обобщать понятия»</w:t>
      </w:r>
    </w:p>
    <w:p w:rsidR="00A21239" w:rsidRPr="002640D3" w:rsidRDefault="00A21239" w:rsidP="0092207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Дана предметная модель, состоящая из прямоугольника и двух кругов. В первом круге помещены гласные буквы; во втором круге – шипящие; вне кругов – все остальные буквы. Ребенка просят заполнить пропуски в следующих предложениях: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а) В первом круге находятся ……..буквы.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б) Во втором круге находятся ……..буквы.</w:t>
      </w:r>
    </w:p>
    <w:p w:rsidR="00A21239" w:rsidRDefault="00A21239" w:rsidP="00922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 Упражнение на снятие психо – мышечного напряжения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3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определять понятия через род»</w:t>
      </w:r>
    </w:p>
    <w:p w:rsidR="00A21239" w:rsidRPr="002640D3" w:rsidRDefault="00A21239" w:rsidP="0092207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Дана таблица, которую нужно самостоятельно заполнить.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3188"/>
        <w:gridCol w:w="3181"/>
      </w:tblGrid>
      <w:tr w:rsidR="00A21239" w:rsidRPr="009C6F4E">
        <w:tc>
          <w:tcPr>
            <w:tcW w:w="3424" w:type="dxa"/>
          </w:tcPr>
          <w:p w:rsidR="00A21239" w:rsidRPr="009C6F4E" w:rsidRDefault="00A21239" w:rsidP="009220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423" w:type="dxa"/>
          </w:tcPr>
          <w:p w:rsidR="00A21239" w:rsidRPr="009C6F4E" w:rsidRDefault="00A21239" w:rsidP="009220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422" w:type="dxa"/>
          </w:tcPr>
          <w:p w:rsidR="00A21239" w:rsidRPr="009C6F4E" w:rsidRDefault="00A21239" w:rsidP="009220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</w:tr>
      <w:tr w:rsidR="00A21239" w:rsidRPr="009C6F4E">
        <w:tc>
          <w:tcPr>
            <w:tcW w:w="3424" w:type="dxa"/>
          </w:tcPr>
          <w:p w:rsidR="00A21239" w:rsidRPr="009C6F4E" w:rsidRDefault="00A21239" w:rsidP="009220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A21239" w:rsidRPr="009C6F4E" w:rsidRDefault="00A21239" w:rsidP="009220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A21239" w:rsidRPr="009C6F4E" w:rsidRDefault="00A21239" w:rsidP="009220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39" w:rsidRPr="002640D3" w:rsidRDefault="00A21239" w:rsidP="00922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239" w:rsidRDefault="00A21239" w:rsidP="0092207F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Упражнение на снятие психо – мышечного напряжения</w:t>
      </w:r>
    </w:p>
    <w:p w:rsidR="00A21239" w:rsidRPr="002640D3" w:rsidRDefault="00A21239" w:rsidP="0026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4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характеризовать классы в готовой классификации».</w:t>
      </w:r>
    </w:p>
    <w:p w:rsidR="00A21239" w:rsidRPr="002640D3" w:rsidRDefault="00A21239" w:rsidP="0092207F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Прочитай слова: </w:t>
      </w:r>
      <w:r w:rsidRPr="002640D3">
        <w:rPr>
          <w:rFonts w:ascii="Times New Roman" w:hAnsi="Times New Roman" w:cs="Times New Roman"/>
          <w:i/>
          <w:iCs/>
          <w:sz w:val="28"/>
          <w:szCs w:val="28"/>
        </w:rPr>
        <w:t>окно, дверь, потолок, пол, стена, крыльцо, лампа</w:t>
      </w:r>
      <w:r w:rsidRPr="002640D3">
        <w:rPr>
          <w:rFonts w:ascii="Times New Roman" w:hAnsi="Times New Roman" w:cs="Times New Roman"/>
          <w:sz w:val="28"/>
          <w:szCs w:val="28"/>
        </w:rPr>
        <w:t>. Эти слова надо разделить по родам. Отметь( + )таблицу, в которой слова разделены на группы: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Первая таблица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200"/>
        <w:gridCol w:w="3207"/>
      </w:tblGrid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Стена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Потолок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Рама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Вторая таблица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3201"/>
        <w:gridCol w:w="3207"/>
      </w:tblGrid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Стена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Рама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Потолок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Третья таблица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3201"/>
        <w:gridCol w:w="3207"/>
      </w:tblGrid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Стена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Рама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Потолок</w:t>
            </w: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</w:tr>
    </w:tbl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Четвертая  таблица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199"/>
        <w:gridCol w:w="3204"/>
      </w:tblGrid>
      <w:tr w:rsidR="00A21239" w:rsidRPr="009C6F4E">
        <w:tc>
          <w:tcPr>
            <w:tcW w:w="3168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Стена</w:t>
            </w:r>
          </w:p>
        </w:tc>
        <w:tc>
          <w:tcPr>
            <w:tcW w:w="3199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204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</w:tr>
      <w:tr w:rsidR="00A21239" w:rsidRPr="009C6F4E">
        <w:tc>
          <w:tcPr>
            <w:tcW w:w="3168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Рама</w:t>
            </w:r>
          </w:p>
        </w:tc>
        <w:tc>
          <w:tcPr>
            <w:tcW w:w="3199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Потолок</w:t>
            </w:r>
          </w:p>
        </w:tc>
        <w:tc>
          <w:tcPr>
            <w:tcW w:w="3204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</w:p>
        </w:tc>
      </w:tr>
      <w:tr w:rsidR="00A21239" w:rsidRPr="009C6F4E">
        <w:tc>
          <w:tcPr>
            <w:tcW w:w="3168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39" w:rsidRPr="002640D3" w:rsidRDefault="00A21239" w:rsidP="00922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Объясни, почему в остальных таблицах слова разделены на группы неправильно.</w:t>
      </w:r>
    </w:p>
    <w:p w:rsidR="00A21239" w:rsidRPr="002640D3" w:rsidRDefault="00A21239" w:rsidP="00993355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Упражнение на снятие психо – мышечного напряжения</w:t>
      </w:r>
    </w:p>
    <w:p w:rsidR="00A21239" w:rsidRPr="002640D3" w:rsidRDefault="00A21239" w:rsidP="0099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36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993355">
      <w:pPr>
        <w:spacing w:after="0" w:line="36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5</w:t>
      </w:r>
      <w:bookmarkStart w:id="0" w:name="_GoBack"/>
      <w:bookmarkEnd w:id="0"/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 относить объекты к роду».</w:t>
      </w:r>
    </w:p>
    <w:p w:rsidR="00A21239" w:rsidRPr="002640D3" w:rsidRDefault="00A21239" w:rsidP="00993355">
      <w:pPr>
        <w:tabs>
          <w:tab w:val="left" w:pos="3975"/>
        </w:tabs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Дана заполненная таблица</w:t>
      </w:r>
      <w:r w:rsidRPr="002640D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454"/>
        <w:gridCol w:w="2393"/>
        <w:gridCol w:w="2454"/>
      </w:tblGrid>
      <w:tr w:rsidR="00A21239" w:rsidRPr="009C6F4E">
        <w:tc>
          <w:tcPr>
            <w:tcW w:w="2598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1 столбик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2 столбик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3 столбик</w:t>
            </w:r>
          </w:p>
        </w:tc>
      </w:tr>
      <w:tr w:rsidR="00A21239" w:rsidRPr="009C6F4E">
        <w:tc>
          <w:tcPr>
            <w:tcW w:w="2598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1 ряд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Красный треугольник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круг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   Красный квадрат     </w:t>
            </w:r>
          </w:p>
        </w:tc>
      </w:tr>
      <w:tr w:rsidR="00A21239" w:rsidRPr="009C6F4E">
        <w:tc>
          <w:tcPr>
            <w:tcW w:w="2598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2 ряд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Синий треугольник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Синий круг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Зеленый треугольник</w:t>
            </w:r>
          </w:p>
        </w:tc>
      </w:tr>
      <w:tr w:rsidR="00A21239" w:rsidRPr="009C6F4E">
        <w:tc>
          <w:tcPr>
            <w:tcW w:w="2598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3 ряд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Синий квадрат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Зеленый круг</w:t>
            </w:r>
          </w:p>
        </w:tc>
        <w:tc>
          <w:tcPr>
            <w:tcW w:w="2599" w:type="dxa"/>
          </w:tcPr>
          <w:p w:rsidR="00A21239" w:rsidRPr="009C6F4E" w:rsidRDefault="00A21239" w:rsidP="00993355">
            <w:pPr>
              <w:spacing w:after="0" w:line="360" w:lineRule="auto"/>
              <w:ind w:left="11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Зеленый квадрат</w:t>
            </w:r>
          </w:p>
        </w:tc>
      </w:tr>
    </w:tbl>
    <w:p w:rsidR="00A21239" w:rsidRPr="002640D3" w:rsidRDefault="00A21239" w:rsidP="00993355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ученикам дается задание: скажите, какие фигуры лежат на месте.  Положи их правильно, почему ты так делаешь?    </w:t>
      </w:r>
    </w:p>
    <w:p w:rsidR="00A21239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 Упражнение на снятие психо – мышечного напряжения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6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выбирать основание для классификации».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Дана предметная модель, состоящая из прямоугольника и двух кругов. В первом круге помещены согласные буквы; во втором круге – шипящие; вне кругов – все остальные буквы. Ребенка просят заполнить пропуски в следующих предложениях: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а) В первом круге находятся ……..буквы.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б) Во втором круге находятся ……..буквы.</w:t>
      </w:r>
    </w:p>
    <w:p w:rsidR="00A21239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 Упражнение на снятие психо – мышечного напряжения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7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 понимать родо – видовые отношения между понятиями»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Определи: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818"/>
      </w:tblGrid>
      <w:tr w:rsidR="00A21239" w:rsidRPr="009C6F4E">
        <w:tc>
          <w:tcPr>
            <w:tcW w:w="5197" w:type="dxa"/>
          </w:tcPr>
          <w:p w:rsidR="00A21239" w:rsidRPr="009C6F4E" w:rsidRDefault="00A21239" w:rsidP="00993355">
            <w:pPr>
              <w:spacing w:after="0"/>
              <w:ind w:left="113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Родовое понятие</w:t>
            </w:r>
          </w:p>
        </w:tc>
        <w:tc>
          <w:tcPr>
            <w:tcW w:w="5198" w:type="dxa"/>
          </w:tcPr>
          <w:p w:rsidR="00A21239" w:rsidRPr="009C6F4E" w:rsidRDefault="00A21239" w:rsidP="00993355">
            <w:pPr>
              <w:spacing w:after="0"/>
              <w:ind w:left="113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Видовое понятие</w:t>
            </w:r>
          </w:p>
        </w:tc>
      </w:tr>
      <w:tr w:rsidR="00A21239" w:rsidRPr="009C6F4E">
        <w:tc>
          <w:tcPr>
            <w:tcW w:w="5197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5198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Млекопитающее</w:t>
            </w:r>
          </w:p>
        </w:tc>
      </w:tr>
      <w:tr w:rsidR="00A21239" w:rsidRPr="009C6F4E">
        <w:tc>
          <w:tcPr>
            <w:tcW w:w="5197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5198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A21239" w:rsidRPr="009C6F4E">
        <w:tc>
          <w:tcPr>
            <w:tcW w:w="5197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198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</w:tr>
      <w:tr w:rsidR="00A21239" w:rsidRPr="009C6F4E">
        <w:tc>
          <w:tcPr>
            <w:tcW w:w="5197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5198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</w:tr>
      <w:tr w:rsidR="00A21239" w:rsidRPr="009C6F4E">
        <w:tc>
          <w:tcPr>
            <w:tcW w:w="5197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5198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</w:tr>
    </w:tbl>
    <w:p w:rsidR="00A21239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 Упражнение на снятие психо – мышечного напряжения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8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 «Учимся  ограничивать и обобщать понятия»</w:t>
      </w:r>
    </w:p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Дана таблица с неозаглавленными столбцами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3206"/>
        <w:gridCol w:w="3169"/>
      </w:tblGrid>
      <w:tr w:rsidR="00A21239" w:rsidRPr="009C6F4E"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Мухомор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Редис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Опенок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Сыроежка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Репа</w:t>
            </w:r>
          </w:p>
        </w:tc>
      </w:tr>
      <w:tr w:rsidR="00A21239" w:rsidRPr="009C6F4E"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Масленок</w:t>
            </w:r>
          </w:p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A21239" w:rsidRPr="009C6F4E" w:rsidRDefault="00A21239" w:rsidP="00993355">
            <w:pPr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</w:tr>
    </w:tbl>
    <w:p w:rsidR="00A21239" w:rsidRPr="002640D3" w:rsidRDefault="00A21239" w:rsidP="00993355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Задание:  Озаглавь столбики.</w:t>
      </w:r>
    </w:p>
    <w:p w:rsidR="00A21239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Упражнение на снятие психо – мышечного напряжения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922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9</w:t>
      </w:r>
    </w:p>
    <w:p w:rsidR="00A21239" w:rsidRPr="002640D3" w:rsidRDefault="00A21239" w:rsidP="009220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  «Учимся  относить объекты к роду».</w:t>
      </w:r>
    </w:p>
    <w:p w:rsidR="00A21239" w:rsidRPr="002640D3" w:rsidRDefault="00A21239" w:rsidP="0092207F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Дана таблица из двух столбиков, в которых записаны слова. Каждое слово из правого столбца является родовым понятием для какого- нибудь слова из левого столбика.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801"/>
      </w:tblGrid>
      <w:tr w:rsidR="00A21239" w:rsidRPr="009C6F4E">
        <w:tc>
          <w:tcPr>
            <w:tcW w:w="5133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Тополь                        Кукла</w:t>
            </w:r>
          </w:p>
        </w:tc>
        <w:tc>
          <w:tcPr>
            <w:tcW w:w="5136" w:type="dxa"/>
          </w:tcPr>
          <w:p w:rsidR="00A21239" w:rsidRPr="009C6F4E" w:rsidRDefault="00A21239" w:rsidP="0092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Мебель                            Насекомое</w:t>
            </w:r>
          </w:p>
        </w:tc>
      </w:tr>
      <w:tr w:rsidR="00A21239" w:rsidRPr="009C6F4E">
        <w:tc>
          <w:tcPr>
            <w:tcW w:w="5133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Стол                                   Пчела</w:t>
            </w:r>
          </w:p>
        </w:tc>
        <w:tc>
          <w:tcPr>
            <w:tcW w:w="5136" w:type="dxa"/>
          </w:tcPr>
          <w:p w:rsidR="00A21239" w:rsidRPr="009C6F4E" w:rsidRDefault="00A21239" w:rsidP="0092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Цветок                         Одежда</w:t>
            </w:r>
          </w:p>
        </w:tc>
      </w:tr>
      <w:tr w:rsidR="00A21239" w:rsidRPr="009C6F4E">
        <w:tc>
          <w:tcPr>
            <w:tcW w:w="5133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Чашка                                  Окунь</w:t>
            </w:r>
          </w:p>
        </w:tc>
        <w:tc>
          <w:tcPr>
            <w:tcW w:w="5136" w:type="dxa"/>
          </w:tcPr>
          <w:p w:rsidR="00A21239" w:rsidRPr="009C6F4E" w:rsidRDefault="00A21239" w:rsidP="0092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Дерево                        Игрушка</w:t>
            </w:r>
          </w:p>
        </w:tc>
      </w:tr>
      <w:tr w:rsidR="00A21239" w:rsidRPr="009C6F4E">
        <w:tc>
          <w:tcPr>
            <w:tcW w:w="5133" w:type="dxa"/>
          </w:tcPr>
          <w:p w:rsidR="00A21239" w:rsidRPr="009C6F4E" w:rsidRDefault="00A21239" w:rsidP="0092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>Шапка                                    Василек</w:t>
            </w:r>
          </w:p>
        </w:tc>
        <w:tc>
          <w:tcPr>
            <w:tcW w:w="5136" w:type="dxa"/>
          </w:tcPr>
          <w:p w:rsidR="00A21239" w:rsidRPr="009C6F4E" w:rsidRDefault="00A21239" w:rsidP="0092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F4E">
              <w:rPr>
                <w:rFonts w:ascii="Times New Roman" w:hAnsi="Times New Roman" w:cs="Times New Roman"/>
                <w:sz w:val="28"/>
                <w:szCs w:val="28"/>
              </w:rPr>
              <w:t xml:space="preserve"> Птица                            Посуда</w:t>
            </w:r>
          </w:p>
        </w:tc>
      </w:tr>
    </w:tbl>
    <w:p w:rsidR="00A21239" w:rsidRPr="002640D3" w:rsidRDefault="00A21239" w:rsidP="0092207F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Упражнение на снятие психо – мышечного напряжения</w:t>
      </w:r>
    </w:p>
    <w:p w:rsidR="00A21239" w:rsidRPr="002640D3" w:rsidRDefault="00A21239" w:rsidP="00922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2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C66888">
      <w:pPr>
        <w:spacing w:line="360" w:lineRule="auto"/>
        <w:ind w:left="360"/>
        <w:rPr>
          <w:b/>
          <w:bCs/>
          <w:sz w:val="28"/>
          <w:szCs w:val="28"/>
        </w:rPr>
      </w:pPr>
    </w:p>
    <w:p w:rsidR="00A21239" w:rsidRDefault="00A21239" w:rsidP="00C6688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УПРАЖНЕНИЕ  ДЛЯ</w:t>
      </w:r>
    </w:p>
    <w:p w:rsidR="00A21239" w:rsidRPr="00AC6BB1" w:rsidRDefault="00A21239" w:rsidP="00C6688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C6BB1">
        <w:rPr>
          <w:rFonts w:ascii="Times New Roman" w:hAnsi="Times New Roman" w:cs="Times New Roman"/>
          <w:b/>
          <w:bCs/>
          <w:sz w:val="52"/>
          <w:szCs w:val="52"/>
        </w:rPr>
        <w:t>ФОРМИРО</w:t>
      </w:r>
      <w:r>
        <w:rPr>
          <w:rFonts w:ascii="Times New Roman" w:hAnsi="Times New Roman" w:cs="Times New Roman"/>
          <w:b/>
          <w:bCs/>
          <w:sz w:val="52"/>
          <w:szCs w:val="52"/>
        </w:rPr>
        <w:t>ВАНИЯ  ПРОСТЕЙШИХ УМОЗАКЛЮЧЕНИЙ</w:t>
      </w:r>
    </w:p>
    <w:p w:rsidR="00A21239" w:rsidRPr="00AC6BB1" w:rsidRDefault="00A21239" w:rsidP="00C66888">
      <w:pPr>
        <w:spacing w:line="360" w:lineRule="auto"/>
        <w:ind w:left="360"/>
        <w:jc w:val="center"/>
        <w:rPr>
          <w:b/>
          <w:bCs/>
          <w:sz w:val="52"/>
          <w:szCs w:val="52"/>
        </w:rPr>
      </w:pPr>
    </w:p>
    <w:p w:rsidR="00A21239" w:rsidRPr="00A8469F" w:rsidRDefault="00A21239" w:rsidP="00C66888">
      <w:pPr>
        <w:spacing w:line="360" w:lineRule="auto"/>
        <w:ind w:left="360"/>
        <w:jc w:val="center"/>
        <w:rPr>
          <w:b/>
          <w:bCs/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Default="00A21239" w:rsidP="00C66888">
      <w:pPr>
        <w:spacing w:line="360" w:lineRule="auto"/>
        <w:ind w:left="360"/>
        <w:rPr>
          <w:sz w:val="32"/>
          <w:szCs w:val="32"/>
        </w:rPr>
      </w:pPr>
    </w:p>
    <w:p w:rsidR="00A21239" w:rsidRPr="002640D3" w:rsidRDefault="00A21239" w:rsidP="00C66888">
      <w:pPr>
        <w:spacing w:line="360" w:lineRule="auto"/>
        <w:ind w:left="360"/>
        <w:rPr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1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 Ограничение и обобщение понятий».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Закончи предложения: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Полуостров – это часть суши, которая……..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- Берлога – это дом для…..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- Скворечник – это дом для…..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- Конура – это дом для….. 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Курятник – это дом для…..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Аквариум – это дом для…..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 Окончание – это часть слова, которая…….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Упражнение для снятия психо-мышечного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2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 Ограничение и обобщение понятий».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640D3">
        <w:rPr>
          <w:rFonts w:ascii="Times New Roman" w:hAnsi="Times New Roman" w:cs="Times New Roman"/>
          <w:sz w:val="28"/>
          <w:szCs w:val="28"/>
        </w:rPr>
        <w:t xml:space="preserve"> Дан прямоугольник и в нем четыре круга. В прямоугольнике указано родовое понятие (человек), а в кругах видовые отличия. К этой предметной модели дается список профессий: строитель, портной, художник, учитель. Ученики должны соотнести данные профессии и со словами в кругах и перенумеровать данный список слов в соответствии с кругами. Задания предлагаются учащимся в следующей форме: « Прочитайте слова, к каждому слову найдите подходящее слово в круге, около каждого слова поставьте номер подходящего круга.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человек, который шьет                                                                                        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учит                               шьет                             рисует                              строит</w:t>
      </w:r>
    </w:p>
    <w:p w:rsidR="00A21239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2. Упражнение на снятие психо-мышечного напряжения.</w:t>
      </w:r>
    </w:p>
    <w:p w:rsidR="00A21239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Занятие № 3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Тема занятия: «Учимся проверять определения на соразмерность».</w:t>
      </w:r>
    </w:p>
    <w:p w:rsidR="00A21239" w:rsidRPr="002640D3" w:rsidRDefault="00A21239" w:rsidP="00993355">
      <w:pPr>
        <w:numPr>
          <w:ilvl w:val="0"/>
          <w:numId w:val="22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С помощью этих упражнений ученика подводят к пониманию того, что предложения типа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« А – это В « бывают обратимыми ( предложение « В – это А « – верное ) и  необратимыми ( предложение « В – это А « В – это А « – неверное ).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Дана схема: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Остров                                                                                                                                          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Часть суши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Ученику предлагается следующее задание: « Посмотри на рисунок. Построй два предложения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Первое предложение начни со слова « остров «, второе - со слов « часть суши».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Какое из этих предложений вернее? Как исправить неверное предложение? ( Выбери недостающие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слова и впиши их в нижний прямоугольник: «которая с трех сторон омывается водой» ); которая со  всех сторон омывыется  сушей.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.   2. Упражнение на снятие психо-мышечного напряжения.</w:t>
      </w:r>
    </w:p>
    <w:p w:rsidR="00A21239" w:rsidRPr="002640D3" w:rsidRDefault="00A21239" w:rsidP="006355FD">
      <w:pPr>
        <w:spacing w:after="0" w:line="240" w:lineRule="auto"/>
        <w:ind w:left="113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A21239" w:rsidRPr="002640D3" w:rsidRDefault="00A21239" w:rsidP="006355FD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Занятие№ 4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2640D3">
        <w:rPr>
          <w:rFonts w:ascii="Times New Roman" w:hAnsi="Times New Roman" w:cs="Times New Roman"/>
          <w:sz w:val="28"/>
          <w:szCs w:val="28"/>
        </w:rPr>
        <w:t>: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«Учимся проверять определения на соразмерность».</w:t>
      </w:r>
    </w:p>
    <w:p w:rsidR="00A21239" w:rsidRPr="002640D3" w:rsidRDefault="00A21239" w:rsidP="00993355">
      <w:pPr>
        <w:numPr>
          <w:ilvl w:val="0"/>
          <w:numId w:val="19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а). Даны два предложения: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-Щенок – это маленькая собака.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-Щенок – это детеныш собаки.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Ученику предлагается задание- в каждом предложении поменять местами подлежащее и сказуемое и и определить, какое из новых предложений верное.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б).  Вставь нужные слова: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- Квадрат – это ……, у которого все стороны равны.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( прямоугольник, четырехугольник).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2. Упражнение на снятие психо-мышечного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5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Тема занятия: «Учимся делать простейшие умозаключения».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1. Посылки простой логической структуры выражают отношение порядка между данными объектами Вывод основан на отношениях порядка.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а). Люда не старше Гали.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Галя не старше Люды.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  Кто из них моложе?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б). Саша выше Димы, а Дима выше Светы.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Кто выше Саша или Света?</w:t>
      </w:r>
    </w:p>
    <w:p w:rsidR="00A21239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Упражнение на снятие психо-мышечного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6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2640D3">
        <w:rPr>
          <w:rFonts w:ascii="Times New Roman" w:hAnsi="Times New Roman" w:cs="Times New Roman"/>
          <w:sz w:val="28"/>
          <w:szCs w:val="28"/>
        </w:rPr>
        <w:t xml:space="preserve">  «</w:t>
      </w:r>
      <w:r w:rsidRPr="002640D3">
        <w:rPr>
          <w:rFonts w:ascii="Times New Roman" w:hAnsi="Times New Roman" w:cs="Times New Roman"/>
          <w:b/>
          <w:bCs/>
          <w:sz w:val="28"/>
          <w:szCs w:val="28"/>
        </w:rPr>
        <w:t>Учимся делать простейшие умозаключения».</w:t>
      </w:r>
    </w:p>
    <w:p w:rsidR="00A21239" w:rsidRPr="002640D3" w:rsidRDefault="00A21239" w:rsidP="006355F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Посылки простой логической структуры выражают отношение порядка между данными объектами Вывод основан на отношениях порядка.</w:t>
      </w:r>
    </w:p>
    <w:p w:rsidR="00A21239" w:rsidRPr="002640D3" w:rsidRDefault="00A21239" w:rsidP="006355FD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в).   Ель той же высоты, что и дом , а сосна той же высоты, что и ель. Что выше- сосна или ель?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г).    Мама купила 4  шара красного и голубого цвета. Красных шаров было больше, чем голубых. Сколько       шаров каждого цвета купила мама?</w:t>
      </w:r>
    </w:p>
    <w:p w:rsidR="00A21239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д).   В ящике лежат 4 шарика белого и черного цвета. Учительница не глядя вынула из ящика 3 шара Есть  ли среди них 2 шарика одинакового цвета?                                                                                                         2.Упражнение на снятие психо-мышечного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7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 xml:space="preserve">             Тема занятия:  «Учимся делать простейшие умозаключения».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е).   Меня зовут Алеша. У моей сестры только один брат. Как зовут брата моей сестры?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ж).   Число 26- четное. Можно ли сказать, что все двузначные числа четные?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з).    Туристы ехали в 7 вагоне поезда. Этот вагон был средним в поезде. Сколько всего было вагонов в поезде ).</w:t>
      </w:r>
    </w:p>
    <w:p w:rsidR="00A21239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2.Упражнение на снятие психо-мышечного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8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делать простейшие умозаключения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1. Посылки - составные предложения, содержащие логические связки. Вывод основан   на свойствах логических связок. </w:t>
      </w:r>
    </w:p>
    <w:p w:rsidR="00A21239" w:rsidRPr="002640D3" w:rsidRDefault="00A21239" w:rsidP="00993355">
      <w:pPr>
        <w:numPr>
          <w:ilvl w:val="0"/>
          <w:numId w:val="18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Лена живет на 4-ом этаже. Лена не живет на 5-ом этаже. На каком этаже живет Лена?</w:t>
      </w:r>
    </w:p>
    <w:p w:rsidR="00A21239" w:rsidRPr="002640D3" w:rsidRDefault="00A21239" w:rsidP="00993355">
      <w:pPr>
        <w:numPr>
          <w:ilvl w:val="0"/>
          <w:numId w:val="18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Все дети нашего двора коллекционируют марки или открытки. Мой брат не коллекционирует открытки. Что коллекционирует мой брат?</w:t>
      </w:r>
    </w:p>
    <w:p w:rsidR="00A21239" w:rsidRPr="002640D3" w:rsidRDefault="00A21239" w:rsidP="00993355">
      <w:pPr>
        <w:numPr>
          <w:ilvl w:val="0"/>
          <w:numId w:val="18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Год состоит из 365 или 366 дней. Сколько дней в 2015 году?</w:t>
      </w:r>
    </w:p>
    <w:p w:rsidR="00A21239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2.Упражнение на снятие психо-мышечного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Занятие № 9.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b/>
          <w:bCs/>
          <w:sz w:val="28"/>
          <w:szCs w:val="28"/>
        </w:rPr>
        <w:t>Тема занятия: «Учимся делать простейшие умозаключения</w:t>
      </w:r>
    </w:p>
    <w:p w:rsidR="00A21239" w:rsidRPr="002640D3" w:rsidRDefault="00A21239" w:rsidP="00993355">
      <w:pPr>
        <w:numPr>
          <w:ilvl w:val="0"/>
          <w:numId w:val="21"/>
        </w:num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Все дети нашего двора умеют кататься на лыжах. Оля живет в нашем доме.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Какой вывод правильный?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Оля умеет кататься на лыжах.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Оля не умеет кататься на лыжах.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2). Все ученики второго класса - спортсмены. Саша учится во втором классе. Выберите правильный ответ: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Саша - спортсмен.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Саша - не спортсмен.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3). Все растения обладают свойствами: питаться, расти, погибать.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Дерево- это растение.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     Какими свойствами обладают растения?</w:t>
      </w:r>
    </w:p>
    <w:p w:rsidR="00A21239" w:rsidRPr="002640D3" w:rsidRDefault="00A21239" w:rsidP="00993355">
      <w:pPr>
        <w:spacing w:after="0" w:line="24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2. Упражнение на снятие психо - мышечного напряжения.</w:t>
      </w:r>
    </w:p>
    <w:p w:rsidR="00A21239" w:rsidRPr="002640D3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993355">
      <w:pPr>
        <w:spacing w:line="480" w:lineRule="auto"/>
        <w:ind w:left="113" w:right="57"/>
        <w:jc w:val="both"/>
        <w:rPr>
          <w:b/>
          <w:bCs/>
          <w:sz w:val="28"/>
          <w:szCs w:val="28"/>
        </w:rPr>
      </w:pPr>
    </w:p>
    <w:p w:rsidR="00A21239" w:rsidRPr="002640D3" w:rsidRDefault="00A21239" w:rsidP="00993355">
      <w:pPr>
        <w:spacing w:line="480" w:lineRule="auto"/>
        <w:ind w:left="113" w:right="57"/>
        <w:jc w:val="both"/>
        <w:rPr>
          <w:b/>
          <w:bCs/>
          <w:sz w:val="28"/>
          <w:szCs w:val="28"/>
        </w:rPr>
      </w:pPr>
    </w:p>
    <w:p w:rsidR="00A21239" w:rsidRPr="00792A5E" w:rsidRDefault="00A21239" w:rsidP="00993355">
      <w:pPr>
        <w:spacing w:line="480" w:lineRule="auto"/>
        <w:ind w:left="113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792A5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21239" w:rsidRPr="002640D3" w:rsidRDefault="00A21239" w:rsidP="002640D3">
      <w:pPr>
        <w:spacing w:line="48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Розанова Т.В, Тигранова Л.И, Яшкова Н.В» Развитие мышления у детей с недостатками слуха». М., 1983 г.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Тигранова Л.И. « Умственное развитие слабослышащих детей» - М., 1978 Г.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Тигранова Л И « Пропедевтика формирования логического мышления слабослышащих детей Розанова Т.В, Тигранова Л.И, Яшкова Н.В» Развитие мышления у детей с недостатками слуха». М., 1983 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ЯшковаН.В.»Наглядное мышление глухих детей» - М., 1988.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Коровин К.Г., Николаева Л.В., Тигранова Л.И.;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Тимохин В.В. « Развитие логического мышления и особенности усвоения основ наук слабослышащими школьниками»- М.,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640D3">
        <w:rPr>
          <w:rFonts w:ascii="Times New Roman" w:hAnsi="Times New Roman" w:cs="Times New Roman"/>
          <w:sz w:val="28"/>
          <w:szCs w:val="28"/>
        </w:rPr>
        <w:t>« Просвещение», 1986г.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Тигранова Л.И. «Рвзвитие логического мышления детей с недостатками слуха»- М.,                     « Просвещение»,1991г.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Е.Р. Речицкая, Е.В. Пархалина «Готовность слабослышащих детей к школе» - М., «Владос», 2000 г.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>Е.Р. Речицкая, Е. А. Сошина «Развитие творческого воображения младших школьников».</w:t>
      </w:r>
    </w:p>
    <w:p w:rsidR="00A21239" w:rsidRPr="002640D3" w:rsidRDefault="00A21239" w:rsidP="002640D3">
      <w:pPr>
        <w:numPr>
          <w:ilvl w:val="0"/>
          <w:numId w:val="23"/>
        </w:numPr>
        <w:tabs>
          <w:tab w:val="clear" w:pos="360"/>
          <w:tab w:val="num" w:pos="-426"/>
          <w:tab w:val="num" w:pos="0"/>
        </w:tabs>
        <w:spacing w:after="0" w:line="480" w:lineRule="auto"/>
        <w:ind w:left="113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0D3">
        <w:rPr>
          <w:rFonts w:ascii="Times New Roman" w:hAnsi="Times New Roman" w:cs="Times New Roman"/>
          <w:sz w:val="28"/>
          <w:szCs w:val="28"/>
        </w:rPr>
        <w:t xml:space="preserve"> И. В. Королева «Слуховая реабилитация глухих детей с кохлеарнымиимплантами»,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40D3">
        <w:rPr>
          <w:rFonts w:ascii="Times New Roman" w:hAnsi="Times New Roman" w:cs="Times New Roman"/>
          <w:sz w:val="28"/>
          <w:szCs w:val="28"/>
        </w:rPr>
        <w:t xml:space="preserve"> Санкт-Петербург, 2005 год.</w:t>
      </w:r>
    </w:p>
    <w:p w:rsidR="00A21239" w:rsidRPr="002640D3" w:rsidRDefault="00A21239" w:rsidP="002640D3">
      <w:pPr>
        <w:shd w:val="clear" w:color="auto" w:fill="FFFFFF"/>
        <w:tabs>
          <w:tab w:val="num" w:pos="0"/>
        </w:tabs>
        <w:spacing w:line="480" w:lineRule="auto"/>
        <w:ind w:left="113" w:right="57"/>
        <w:jc w:val="both"/>
        <w:rPr>
          <w:rFonts w:ascii="Times New Roman" w:hAnsi="Times New Roman" w:cs="Times New Roman"/>
          <w:color w:val="000000"/>
          <w:spacing w:val="-3"/>
          <w:w w:val="127"/>
          <w:sz w:val="28"/>
          <w:szCs w:val="28"/>
        </w:rPr>
      </w:pPr>
    </w:p>
    <w:p w:rsidR="00A21239" w:rsidRPr="002640D3" w:rsidRDefault="00A21239" w:rsidP="002640D3">
      <w:pPr>
        <w:shd w:val="clear" w:color="auto" w:fill="FFFFFF"/>
        <w:tabs>
          <w:tab w:val="num" w:pos="0"/>
        </w:tabs>
        <w:spacing w:line="480" w:lineRule="auto"/>
        <w:ind w:left="113" w:right="57"/>
        <w:jc w:val="both"/>
        <w:rPr>
          <w:rFonts w:ascii="Times New Roman" w:hAnsi="Times New Roman" w:cs="Times New Roman"/>
          <w:color w:val="000000"/>
          <w:spacing w:val="-3"/>
          <w:w w:val="127"/>
          <w:sz w:val="28"/>
          <w:szCs w:val="28"/>
        </w:rPr>
      </w:pPr>
    </w:p>
    <w:p w:rsidR="00A21239" w:rsidRPr="00792A5E" w:rsidRDefault="00A21239" w:rsidP="00993355">
      <w:pPr>
        <w:shd w:val="clear" w:color="auto" w:fill="FFFFFF"/>
        <w:tabs>
          <w:tab w:val="num" w:pos="0"/>
        </w:tabs>
        <w:spacing w:line="48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21239" w:rsidRPr="005B3095" w:rsidRDefault="00A21239" w:rsidP="00993355">
      <w:pPr>
        <w:shd w:val="clear" w:color="auto" w:fill="FFFFFF"/>
        <w:tabs>
          <w:tab w:val="num" w:pos="0"/>
        </w:tabs>
        <w:spacing w:line="360" w:lineRule="auto"/>
        <w:ind w:left="113" w:right="57"/>
        <w:jc w:val="center"/>
      </w:pPr>
    </w:p>
    <w:p w:rsidR="00A21239" w:rsidRPr="005B3095" w:rsidRDefault="00A21239" w:rsidP="00993355">
      <w:pPr>
        <w:shd w:val="clear" w:color="auto" w:fill="FFFFFF"/>
        <w:spacing w:line="360" w:lineRule="auto"/>
        <w:ind w:left="113" w:right="57"/>
        <w:jc w:val="center"/>
      </w:pPr>
    </w:p>
    <w:p w:rsidR="00A21239" w:rsidRPr="005B3095" w:rsidRDefault="00A21239" w:rsidP="00993355">
      <w:pPr>
        <w:shd w:val="clear" w:color="auto" w:fill="FFFFFF"/>
        <w:spacing w:line="360" w:lineRule="auto"/>
        <w:ind w:left="113" w:right="57"/>
        <w:jc w:val="center"/>
      </w:pPr>
    </w:p>
    <w:p w:rsidR="00A21239" w:rsidRPr="005B3095" w:rsidRDefault="00A21239" w:rsidP="00993355">
      <w:pPr>
        <w:shd w:val="clear" w:color="auto" w:fill="FFFFFF"/>
        <w:spacing w:line="360" w:lineRule="auto"/>
        <w:ind w:left="113" w:right="57"/>
        <w:jc w:val="center"/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A21239" w:rsidRPr="00C66888" w:rsidRDefault="00A21239" w:rsidP="00993355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sectPr w:rsidR="00A21239" w:rsidRPr="00C66888" w:rsidSect="0099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94D"/>
    <w:multiLevelType w:val="hybridMultilevel"/>
    <w:tmpl w:val="6B529C06"/>
    <w:lvl w:ilvl="0" w:tplc="3D3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508A3"/>
    <w:multiLevelType w:val="hybridMultilevel"/>
    <w:tmpl w:val="B73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060D0"/>
    <w:multiLevelType w:val="hybridMultilevel"/>
    <w:tmpl w:val="E7124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11816"/>
    <w:multiLevelType w:val="hybridMultilevel"/>
    <w:tmpl w:val="44D4E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AA4AE5"/>
    <w:multiLevelType w:val="hybridMultilevel"/>
    <w:tmpl w:val="521C9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34A4A"/>
    <w:multiLevelType w:val="hybridMultilevel"/>
    <w:tmpl w:val="A23A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D4DAE"/>
    <w:multiLevelType w:val="hybridMultilevel"/>
    <w:tmpl w:val="BF7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32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926E39"/>
    <w:multiLevelType w:val="hybridMultilevel"/>
    <w:tmpl w:val="24984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24F6A"/>
    <w:multiLevelType w:val="hybridMultilevel"/>
    <w:tmpl w:val="A8C6644E"/>
    <w:lvl w:ilvl="0" w:tplc="ACBE6D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EC5E0C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C4E1258"/>
    <w:multiLevelType w:val="singleLevel"/>
    <w:tmpl w:val="C434B5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1C07BF"/>
    <w:multiLevelType w:val="hybridMultilevel"/>
    <w:tmpl w:val="F724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922E1"/>
    <w:multiLevelType w:val="hybridMultilevel"/>
    <w:tmpl w:val="7868A97E"/>
    <w:lvl w:ilvl="0" w:tplc="B830813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2A405A4"/>
    <w:multiLevelType w:val="hybridMultilevel"/>
    <w:tmpl w:val="660E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C271E"/>
    <w:multiLevelType w:val="hybridMultilevel"/>
    <w:tmpl w:val="F90C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42273E"/>
    <w:multiLevelType w:val="hybridMultilevel"/>
    <w:tmpl w:val="9E1A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94947"/>
    <w:multiLevelType w:val="hybridMultilevel"/>
    <w:tmpl w:val="CAA824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A53BE"/>
    <w:multiLevelType w:val="hybridMultilevel"/>
    <w:tmpl w:val="6F8A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D34431"/>
    <w:multiLevelType w:val="hybridMultilevel"/>
    <w:tmpl w:val="2A14C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022C01"/>
    <w:multiLevelType w:val="hybridMultilevel"/>
    <w:tmpl w:val="FB80F7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2E1C8E"/>
    <w:multiLevelType w:val="hybridMultilevel"/>
    <w:tmpl w:val="C1EAA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32F0A"/>
    <w:multiLevelType w:val="hybridMultilevel"/>
    <w:tmpl w:val="EE2E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11"/>
  </w:num>
  <w:num w:numId="6">
    <w:abstractNumId w:val="15"/>
  </w:num>
  <w:num w:numId="7">
    <w:abstractNumId w:val="19"/>
  </w:num>
  <w:num w:numId="8">
    <w:abstractNumId w:val="8"/>
  </w:num>
  <w:num w:numId="9">
    <w:abstractNumId w:val="16"/>
  </w:num>
  <w:num w:numId="10">
    <w:abstractNumId w:val="18"/>
  </w:num>
  <w:num w:numId="11">
    <w:abstractNumId w:val="13"/>
  </w:num>
  <w:num w:numId="12">
    <w:abstractNumId w:val="6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9"/>
  </w:num>
  <w:num w:numId="18">
    <w:abstractNumId w:val="10"/>
  </w:num>
  <w:num w:numId="19">
    <w:abstractNumId w:val="21"/>
  </w:num>
  <w:num w:numId="20">
    <w:abstractNumId w:val="17"/>
  </w:num>
  <w:num w:numId="21">
    <w:abstractNumId w:val="12"/>
  </w:num>
  <w:num w:numId="22">
    <w:abstractNumId w:val="20"/>
  </w:num>
  <w:num w:numId="23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D63"/>
    <w:rsid w:val="00082AF9"/>
    <w:rsid w:val="002451F9"/>
    <w:rsid w:val="002640D3"/>
    <w:rsid w:val="002A0D80"/>
    <w:rsid w:val="00336DE1"/>
    <w:rsid w:val="003F11FA"/>
    <w:rsid w:val="0040072B"/>
    <w:rsid w:val="004E5014"/>
    <w:rsid w:val="005B3095"/>
    <w:rsid w:val="006355FD"/>
    <w:rsid w:val="006769C2"/>
    <w:rsid w:val="00693235"/>
    <w:rsid w:val="006A3819"/>
    <w:rsid w:val="00792A5E"/>
    <w:rsid w:val="00792E5A"/>
    <w:rsid w:val="00906B0A"/>
    <w:rsid w:val="0092207F"/>
    <w:rsid w:val="00936DB3"/>
    <w:rsid w:val="0096557F"/>
    <w:rsid w:val="009806F9"/>
    <w:rsid w:val="00993355"/>
    <w:rsid w:val="009C6F4E"/>
    <w:rsid w:val="00A21239"/>
    <w:rsid w:val="00A8469F"/>
    <w:rsid w:val="00A92DA5"/>
    <w:rsid w:val="00AC6BB1"/>
    <w:rsid w:val="00BC470D"/>
    <w:rsid w:val="00C0634B"/>
    <w:rsid w:val="00C33984"/>
    <w:rsid w:val="00C5162A"/>
    <w:rsid w:val="00C574A0"/>
    <w:rsid w:val="00C66888"/>
    <w:rsid w:val="00CC0B43"/>
    <w:rsid w:val="00D74EC4"/>
    <w:rsid w:val="00DD757F"/>
    <w:rsid w:val="00EA3D63"/>
    <w:rsid w:val="00EB3269"/>
    <w:rsid w:val="00EB6EF7"/>
    <w:rsid w:val="00F16ED2"/>
    <w:rsid w:val="00F4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22</Pages>
  <Words>3800</Words>
  <Characters>21663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22</cp:revision>
  <cp:lastPrinted>2016-11-24T12:47:00Z</cp:lastPrinted>
  <dcterms:created xsi:type="dcterms:W3CDTF">2016-11-24T05:42:00Z</dcterms:created>
  <dcterms:modified xsi:type="dcterms:W3CDTF">2001-12-31T21:11:00Z</dcterms:modified>
</cp:coreProperties>
</file>