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03" w:rsidRDefault="008C004F" w:rsidP="008C0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4F">
        <w:rPr>
          <w:rFonts w:ascii="Times New Roman" w:hAnsi="Times New Roman" w:cs="Times New Roman"/>
          <w:b/>
          <w:sz w:val="28"/>
          <w:szCs w:val="28"/>
        </w:rPr>
        <w:t xml:space="preserve">Описание адаптированной основной образовательной программы основного общего образования </w:t>
      </w:r>
      <w:proofErr w:type="gramStart"/>
      <w:r w:rsidRPr="008C004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C004F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основного общего образования для обучающихся с ограниченными возможностями здоровья Центра дистанционного образования ГОУ ТО «Тульский областной центр образования» отражает вариант конкретизации требований </w:t>
      </w:r>
      <w:hyperlink r:id="rId5" w:history="1">
        <w:r w:rsidRPr="008C00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государственного образовательного стандарта</w:t>
        </w:r>
      </w:hyperlink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обучающихся с ограниченными возможностями, предъявляемых в части образования обучающихся с ограниченными возможностями здоровья</w:t>
      </w:r>
      <w:bookmarkStart w:id="0" w:name="_GoBack"/>
      <w:bookmarkEnd w:id="0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ООО Центра дистанционного образования имеет варианты: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Calibri" w:hAnsi="Times New Roman" w:cs="Times New Roman"/>
          <w:sz w:val="24"/>
          <w:szCs w:val="24"/>
        </w:rPr>
        <w:t>АООП ООО для слепых обучающихся включает: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C004F">
        <w:rPr>
          <w:rFonts w:ascii="Times New Roman" w:eastAsia="Calibri" w:hAnsi="Times New Roman" w:cs="Times New Roman"/>
          <w:sz w:val="24"/>
          <w:szCs w:val="24"/>
        </w:rPr>
        <w:t>АООП ООО для слепых обучающихся (вариант 3.2);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ООО для обучающихся с нарушениями опорно-двигательного аппарата (далее - НОДА) включает:</w:t>
      </w:r>
      <w:proofErr w:type="gramEnd"/>
    </w:p>
    <w:p w:rsidR="008C004F" w:rsidRPr="008C004F" w:rsidRDefault="008C004F" w:rsidP="008C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Calibri" w:hAnsi="Times New Roman" w:cs="Times New Roman"/>
          <w:sz w:val="24"/>
          <w:szCs w:val="24"/>
        </w:rPr>
        <w:t xml:space="preserve">          в) </w:t>
      </w: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ООО для обучающихся с НОДА (вариант 6.1);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ООО для обучающихся с задержкой психического развития (далее - ЗПР) включает:</w:t>
      </w:r>
      <w:proofErr w:type="gramEnd"/>
    </w:p>
    <w:p w:rsidR="008C004F" w:rsidRPr="008C004F" w:rsidRDefault="008C004F" w:rsidP="008C00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</w:t>
      </w:r>
      <w:r w:rsidRPr="008C004F">
        <w:rPr>
          <w:rFonts w:ascii="Times New Roman" w:eastAsia="Calibri" w:hAnsi="Times New Roman" w:cs="Times New Roman"/>
          <w:sz w:val="24"/>
          <w:szCs w:val="24"/>
        </w:rPr>
        <w:t xml:space="preserve">АООП ООО </w:t>
      </w:r>
      <w:proofErr w:type="gramStart"/>
      <w:r w:rsidRPr="008C004F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8C004F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 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АООП ООО включает три раздела: целевой, содержательный, организационный.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346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раздел определяет общее назначение, цели, задачи и планируемые результаты реализации АОП ООО, а также способы определения достижения этих целей и результатов.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347"/>
      <w:bookmarkEnd w:id="1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раздел АООП НОО включает:</w:t>
      </w:r>
    </w:p>
    <w:bookmarkEnd w:id="2"/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АООП ООО;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АООП ООО.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348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раздел АООП ООО включает следующие программы, ориентированные на достижение предметных, </w:t>
      </w:r>
      <w:proofErr w:type="spellStart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результатов:</w:t>
      </w:r>
    </w:p>
    <w:bookmarkEnd w:id="3"/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формирования универсальных учебных действий (далее - УУД) </w:t>
      </w:r>
      <w:proofErr w:type="gramStart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воспитания.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6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учебных предметов обеспечивают достижение планируемых результатов освоения ФАОП ООО и разработаны на основе требований </w:t>
      </w:r>
      <w:hyperlink r:id="rId6" w:history="1">
        <w:r w:rsidRPr="008C00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ООО</w:t>
        </w:r>
      </w:hyperlink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к результатам освоения программы начального общего образования.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7"/>
      <w:bookmarkEnd w:id="4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УУД содержит:</w:t>
      </w:r>
    </w:p>
    <w:bookmarkEnd w:id="5"/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УУД с содержанием учебных предметов;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</w:t>
      </w:r>
      <w:proofErr w:type="gramStart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познавательных, коммуникативных УУД обучающихся.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8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8C00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7" w:anchor="sub_444" w:history="1">
        <w:r w:rsidRPr="008C004F">
          <w:rPr>
            <w:rFonts w:ascii="Times New Roman" w:eastAsia="Times New Roman" w:hAnsi="Times New Roman" w:cs="Times New Roman"/>
            <w:color w:val="106BBE"/>
            <w:sz w:val="24"/>
            <w:szCs w:val="24"/>
            <w:vertAlign w:val="superscript"/>
            <w:lang w:eastAsia="ru-RU"/>
          </w:rPr>
          <w:t>4</w:t>
        </w:r>
      </w:hyperlink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09"/>
      <w:bookmarkEnd w:id="6"/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раздел АООП ООО определяет общие рамки организации </w:t>
      </w: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bookmarkEnd w:id="7"/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график;</w:t>
      </w:r>
    </w:p>
    <w:p w:rsidR="008C004F" w:rsidRPr="008C004F" w:rsidRDefault="008C004F" w:rsidP="008C0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8C004F" w:rsidRPr="008C004F" w:rsidRDefault="008C004F" w:rsidP="008C004F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C004F" w:rsidRPr="008C004F" w:rsidRDefault="008C004F" w:rsidP="008C004F">
      <w:pPr>
        <w:rPr>
          <w:rFonts w:ascii="Calibri" w:eastAsia="Calibri" w:hAnsi="Calibri" w:cs="Times New Roman"/>
        </w:rPr>
      </w:pPr>
    </w:p>
    <w:p w:rsidR="008C004F" w:rsidRPr="008C004F" w:rsidRDefault="008C004F" w:rsidP="008C004F">
      <w:pPr>
        <w:rPr>
          <w:rFonts w:ascii="Calibri" w:eastAsia="Calibri" w:hAnsi="Calibri" w:cs="Times New Roman"/>
        </w:rPr>
      </w:pPr>
    </w:p>
    <w:p w:rsidR="008C004F" w:rsidRPr="008C004F" w:rsidRDefault="008C004F" w:rsidP="008C00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004F" w:rsidRPr="008C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4F"/>
    <w:rsid w:val="003E2E7D"/>
    <w:rsid w:val="00761D06"/>
    <w:rsid w:val="008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2023-2024%20&#1091;&#1095;&#1077;&#1073;&#1085;&#1099;&#1081;%20&#1075;&#1086;&#1076;\&#1086;&#1073;&#1088;&#1072;&#1079;&#1086;&#1074;&#1072;&#1090;&#1077;&#1083;&#1100;&#1085;&#1099;&#1077;%20&#1087;&#1088;&#1086;&#1075;&#1088;&#1072;&#1084;&#1084;&#1099;\&#1040;&#1076;&#1072;&#1087;&#1090;&#1080;&#1088;&#1086;&#1074;&#1072;&#1085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%20&#1076;&#1083;&#1103;%20&#1086;&#1073;&#1091;&#1095;&#1072;&#1102;&#1097;&#1080;&#1093;&#1089;&#1103;%20&#1089;%20&#1086;&#1075;&#1088;&#1072;&#1085;&#1080;&#1095;&#1077;&#1085;&#1085;&#1099;&#1084;&#1080;%20&#1074;&#1086;&#1079;&#1084;&#1086;&#1078;&#1085;&#1086;&#1089;&#1090;&#1103;&#1084;&#1080;%20&#1079;&#1076;&#1086;&#1088;&#1086;&#1074;&#1100;&#1103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862366/1000" TargetMode="External"/><Relationship Id="rId5" Type="http://schemas.openxmlformats.org/officeDocument/2006/relationships/hyperlink" Target="http://ivo.garant.ru/document/redirect/70862366/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1</cp:revision>
  <dcterms:created xsi:type="dcterms:W3CDTF">2023-09-25T12:00:00Z</dcterms:created>
  <dcterms:modified xsi:type="dcterms:W3CDTF">2023-09-25T12:03:00Z</dcterms:modified>
</cp:coreProperties>
</file>